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41DFE" w14:textId="77777777" w:rsidR="004352FC" w:rsidRPr="00CD23DD" w:rsidRDefault="004352FC" w:rsidP="00CD23DD">
      <w:pPr>
        <w:spacing w:after="0" w:line="240" w:lineRule="auto"/>
        <w:jc w:val="both"/>
        <w:rPr>
          <w:rFonts w:ascii="Arial Narrow" w:hAnsi="Arial Narrow" w:cs="Arial"/>
        </w:rPr>
      </w:pPr>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2"/>
        <w:gridCol w:w="1417"/>
      </w:tblGrid>
      <w:tr w:rsidR="00E45179" w:rsidRPr="0036238B" w14:paraId="52328C0E" w14:textId="77777777" w:rsidTr="00233A1D">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F63C0" w14:textId="77777777" w:rsidR="00E45179" w:rsidRPr="00787D02" w:rsidRDefault="00ED64BD" w:rsidP="00415C25">
            <w:pPr>
              <w:spacing w:after="0" w:line="240" w:lineRule="auto"/>
              <w:rPr>
                <w:rFonts w:ascii="Arial" w:eastAsia="Times New Roman" w:hAnsi="Arial" w:cs="Arial"/>
                <w:b/>
                <w:bCs/>
                <w:color w:val="000000"/>
                <w:lang w:eastAsia="es-ES"/>
              </w:rPr>
            </w:pPr>
            <w:r w:rsidRPr="00ED64BD">
              <w:rPr>
                <w:rFonts w:ascii="Arial" w:eastAsia="Times New Roman" w:hAnsi="Arial" w:cs="Arial"/>
                <w:b/>
                <w:bCs/>
                <w:color w:val="000000"/>
                <w:lang w:eastAsia="es-ES"/>
              </w:rPr>
              <w:t>CV date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872ABB8" w14:textId="2DA88E1A" w:rsidR="00E45179" w:rsidRPr="00787D02" w:rsidRDefault="00E45179" w:rsidP="00472DCC">
            <w:pPr>
              <w:spacing w:after="0" w:line="240" w:lineRule="auto"/>
              <w:rPr>
                <w:rFonts w:ascii="Arial" w:eastAsia="Times New Roman" w:hAnsi="Arial" w:cs="Arial"/>
                <w:color w:val="000000"/>
                <w:lang w:eastAsia="es-ES"/>
              </w:rPr>
            </w:pPr>
            <w:r w:rsidRPr="00787D02">
              <w:rPr>
                <w:rFonts w:ascii="Arial" w:eastAsia="Times New Roman" w:hAnsi="Arial" w:cs="Arial"/>
                <w:color w:val="000000"/>
                <w:lang w:eastAsia="es-ES"/>
              </w:rPr>
              <w:t> </w:t>
            </w:r>
            <w:r w:rsidR="00B62D74">
              <w:rPr>
                <w:rFonts w:ascii="Arial" w:eastAsia="Times New Roman" w:hAnsi="Arial" w:cs="Arial"/>
                <w:color w:val="000000"/>
                <w:lang w:eastAsia="es-ES"/>
              </w:rPr>
              <w:t>1</w:t>
            </w:r>
            <w:r w:rsidR="00472DCC">
              <w:rPr>
                <w:rFonts w:ascii="Arial" w:eastAsia="Times New Roman" w:hAnsi="Arial" w:cs="Arial"/>
                <w:color w:val="000000"/>
                <w:lang w:eastAsia="es-ES"/>
              </w:rPr>
              <w:t>4</w:t>
            </w:r>
            <w:r w:rsidR="00B62D74">
              <w:rPr>
                <w:rFonts w:ascii="Arial" w:eastAsia="Times New Roman" w:hAnsi="Arial" w:cs="Arial"/>
                <w:color w:val="000000"/>
                <w:lang w:eastAsia="es-ES"/>
              </w:rPr>
              <w:t>/12/2021</w:t>
            </w:r>
          </w:p>
        </w:tc>
      </w:tr>
    </w:tbl>
    <w:p w14:paraId="7833E999" w14:textId="77777777" w:rsidR="00E45179" w:rsidRDefault="00E45179" w:rsidP="00787D02">
      <w:pPr>
        <w:spacing w:after="0" w:line="240" w:lineRule="auto"/>
        <w:rPr>
          <w:rFonts w:ascii="Arial" w:hAnsi="Arial" w:cs="Arial"/>
          <w:b/>
        </w:rPr>
      </w:pPr>
    </w:p>
    <w:p w14:paraId="7A957DBA" w14:textId="77777777" w:rsidR="00ED64BD" w:rsidRPr="00ED64BD" w:rsidRDefault="00ED64BD" w:rsidP="00ED64BD">
      <w:pPr>
        <w:spacing w:after="0" w:line="240" w:lineRule="auto"/>
        <w:rPr>
          <w:rFonts w:ascii="Arial" w:hAnsi="Arial" w:cs="Arial"/>
          <w:b/>
        </w:rPr>
      </w:pPr>
      <w:r w:rsidRPr="00ED64BD">
        <w:rPr>
          <w:rFonts w:ascii="Arial" w:hAnsi="Arial" w:cs="Arial"/>
          <w:b/>
        </w:rPr>
        <w:t>Part A. PERSONAL INFORMATION</w:t>
      </w:r>
    </w:p>
    <w:tbl>
      <w:tblPr>
        <w:tblW w:w="9087" w:type="dxa"/>
        <w:tblInd w:w="55" w:type="dxa"/>
        <w:tblCellMar>
          <w:left w:w="70" w:type="dxa"/>
          <w:right w:w="70" w:type="dxa"/>
        </w:tblCellMar>
        <w:tblLook w:val="04A0" w:firstRow="1" w:lastRow="0" w:firstColumn="1" w:lastColumn="0" w:noHBand="0" w:noVBand="1"/>
      </w:tblPr>
      <w:tblGrid>
        <w:gridCol w:w="2141"/>
        <w:gridCol w:w="4244"/>
        <w:gridCol w:w="1460"/>
        <w:gridCol w:w="1242"/>
      </w:tblGrid>
      <w:tr w:rsidR="00111777" w:rsidRPr="0036238B" w14:paraId="3B3CCC34" w14:textId="77777777" w:rsidTr="00027848">
        <w:trPr>
          <w:trHeight w:val="20"/>
        </w:trPr>
        <w:tc>
          <w:tcPr>
            <w:tcW w:w="2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53F2E" w14:textId="77777777" w:rsidR="00111777" w:rsidRPr="00111777" w:rsidRDefault="00ED64BD" w:rsidP="00027848">
            <w:pPr>
              <w:spacing w:after="0" w:line="240" w:lineRule="auto"/>
              <w:rPr>
                <w:rFonts w:ascii="Arial" w:eastAsia="Times New Roman" w:hAnsi="Arial" w:cs="Arial"/>
                <w:bCs/>
                <w:color w:val="000000"/>
                <w:lang w:eastAsia="es-ES"/>
              </w:rPr>
            </w:pPr>
            <w:r w:rsidRPr="00ED64BD">
              <w:rPr>
                <w:rFonts w:ascii="Arial" w:eastAsia="Times New Roman" w:hAnsi="Arial" w:cs="Arial"/>
                <w:bCs/>
                <w:color w:val="000000"/>
                <w:lang w:eastAsia="es-ES"/>
              </w:rPr>
              <w:t xml:space="preserve">First </w:t>
            </w:r>
            <w:r w:rsidR="00027848">
              <w:rPr>
                <w:rFonts w:ascii="Arial" w:eastAsia="Times New Roman" w:hAnsi="Arial" w:cs="Arial"/>
                <w:bCs/>
                <w:color w:val="000000"/>
                <w:lang w:eastAsia="es-ES"/>
              </w:rPr>
              <w:t xml:space="preserve">name </w:t>
            </w:r>
          </w:p>
        </w:tc>
        <w:tc>
          <w:tcPr>
            <w:tcW w:w="6914" w:type="dxa"/>
            <w:gridSpan w:val="3"/>
            <w:tcBorders>
              <w:top w:val="single" w:sz="4" w:space="0" w:color="auto"/>
              <w:left w:val="nil"/>
              <w:bottom w:val="single" w:sz="4" w:space="0" w:color="auto"/>
              <w:right w:val="single" w:sz="4" w:space="0" w:color="auto"/>
            </w:tcBorders>
            <w:shd w:val="clear" w:color="auto" w:fill="auto"/>
            <w:vAlign w:val="center"/>
            <w:hideMark/>
          </w:tcPr>
          <w:p w14:paraId="6855B63A" w14:textId="77777777" w:rsidR="00111777" w:rsidRPr="00111777" w:rsidRDefault="00B62D74" w:rsidP="00B62D74">
            <w:pPr>
              <w:spacing w:after="0" w:line="240" w:lineRule="auto"/>
              <w:rPr>
                <w:rFonts w:ascii="Arial" w:eastAsia="Times New Roman" w:hAnsi="Arial" w:cs="Arial"/>
                <w:color w:val="000000"/>
                <w:lang w:eastAsia="es-ES"/>
              </w:rPr>
            </w:pPr>
            <w:r w:rsidRPr="00851D4A">
              <w:rPr>
                <w:rFonts w:ascii="Arial" w:eastAsia="Times New Roman" w:hAnsi="Arial" w:cs="Arial"/>
                <w:color w:val="000000"/>
                <w:lang w:eastAsia="es-ES"/>
              </w:rPr>
              <w:t xml:space="preserve">Maria José </w:t>
            </w:r>
          </w:p>
        </w:tc>
      </w:tr>
      <w:tr w:rsidR="00027848" w:rsidRPr="0036238B" w14:paraId="6C1289A5" w14:textId="77777777" w:rsidTr="00027848">
        <w:trPr>
          <w:trHeight w:val="20"/>
        </w:trPr>
        <w:tc>
          <w:tcPr>
            <w:tcW w:w="2173" w:type="dxa"/>
            <w:tcBorders>
              <w:top w:val="nil"/>
              <w:left w:val="single" w:sz="4" w:space="0" w:color="auto"/>
              <w:bottom w:val="single" w:sz="4" w:space="0" w:color="auto"/>
              <w:right w:val="single" w:sz="4" w:space="0" w:color="auto"/>
            </w:tcBorders>
            <w:shd w:val="clear" w:color="auto" w:fill="auto"/>
            <w:vAlign w:val="center"/>
          </w:tcPr>
          <w:p w14:paraId="2672A768" w14:textId="77777777" w:rsidR="00027848" w:rsidRPr="00ED64BD" w:rsidRDefault="00027848" w:rsidP="00111777">
            <w:pPr>
              <w:spacing w:after="0" w:line="240" w:lineRule="auto"/>
              <w:rPr>
                <w:rFonts w:ascii="Arial" w:eastAsia="Times New Roman" w:hAnsi="Arial" w:cs="Arial"/>
                <w:color w:val="000000"/>
                <w:lang w:val="en-US" w:eastAsia="es-ES"/>
              </w:rPr>
            </w:pPr>
            <w:r w:rsidRPr="00ED64BD">
              <w:rPr>
                <w:rFonts w:ascii="Arial" w:eastAsia="Times New Roman" w:hAnsi="Arial" w:cs="Arial"/>
                <w:bCs/>
                <w:color w:val="000000"/>
                <w:lang w:eastAsia="es-ES"/>
              </w:rPr>
              <w:t>Family name</w:t>
            </w:r>
          </w:p>
        </w:tc>
        <w:tc>
          <w:tcPr>
            <w:tcW w:w="4289" w:type="dxa"/>
            <w:tcBorders>
              <w:top w:val="single" w:sz="4" w:space="0" w:color="auto"/>
              <w:left w:val="nil"/>
              <w:bottom w:val="single" w:sz="4" w:space="0" w:color="auto"/>
              <w:right w:val="single" w:sz="4" w:space="0" w:color="auto"/>
            </w:tcBorders>
            <w:shd w:val="clear" w:color="auto" w:fill="auto"/>
            <w:vAlign w:val="center"/>
          </w:tcPr>
          <w:p w14:paraId="178D0352" w14:textId="77777777" w:rsidR="00027848" w:rsidRPr="00ED64BD" w:rsidRDefault="00B62D74" w:rsidP="00111777">
            <w:pPr>
              <w:spacing w:after="0" w:line="240" w:lineRule="auto"/>
              <w:rPr>
                <w:rFonts w:ascii="Arial" w:eastAsia="Times New Roman" w:hAnsi="Arial" w:cs="Arial"/>
                <w:color w:val="000000"/>
                <w:lang w:val="en-US" w:eastAsia="es-ES"/>
              </w:rPr>
            </w:pPr>
            <w:r w:rsidRPr="00851D4A">
              <w:rPr>
                <w:rFonts w:ascii="Arial" w:eastAsia="Times New Roman" w:hAnsi="Arial" w:cs="Arial"/>
                <w:color w:val="000000"/>
                <w:lang w:eastAsia="es-ES"/>
              </w:rPr>
              <w:t>Sanz Sánchez</w:t>
            </w:r>
          </w:p>
        </w:tc>
        <w:tc>
          <w:tcPr>
            <w:tcW w:w="1460" w:type="dxa"/>
            <w:tcBorders>
              <w:top w:val="nil"/>
              <w:left w:val="nil"/>
              <w:bottom w:val="single" w:sz="4" w:space="0" w:color="auto"/>
              <w:right w:val="single" w:sz="4" w:space="0" w:color="auto"/>
            </w:tcBorders>
            <w:shd w:val="clear" w:color="auto" w:fill="auto"/>
            <w:vAlign w:val="center"/>
          </w:tcPr>
          <w:p w14:paraId="17C51FA8" w14:textId="77777777" w:rsidR="00027848" w:rsidRDefault="00027848" w:rsidP="00111777">
            <w:pPr>
              <w:spacing w:after="0" w:line="240" w:lineRule="auto"/>
              <w:rPr>
                <w:rFonts w:ascii="Arial" w:eastAsia="Times New Roman" w:hAnsi="Arial" w:cs="Arial"/>
                <w:color w:val="000000"/>
                <w:lang w:eastAsia="es-ES"/>
              </w:rPr>
            </w:pPr>
          </w:p>
        </w:tc>
        <w:tc>
          <w:tcPr>
            <w:tcW w:w="1165" w:type="dxa"/>
            <w:tcBorders>
              <w:top w:val="nil"/>
              <w:left w:val="nil"/>
              <w:bottom w:val="single" w:sz="4" w:space="0" w:color="auto"/>
              <w:right w:val="single" w:sz="4" w:space="0" w:color="auto"/>
            </w:tcBorders>
            <w:shd w:val="clear" w:color="auto" w:fill="auto"/>
            <w:vAlign w:val="center"/>
          </w:tcPr>
          <w:p w14:paraId="005C32B9" w14:textId="77777777" w:rsidR="00027848" w:rsidRPr="00111777" w:rsidRDefault="00027848" w:rsidP="00111777">
            <w:pPr>
              <w:spacing w:after="0" w:line="240" w:lineRule="auto"/>
              <w:rPr>
                <w:rFonts w:ascii="Arial" w:eastAsia="Times New Roman" w:hAnsi="Arial" w:cs="Arial"/>
                <w:color w:val="000000"/>
                <w:lang w:eastAsia="es-ES"/>
              </w:rPr>
            </w:pPr>
          </w:p>
        </w:tc>
      </w:tr>
      <w:tr w:rsidR="00027848" w:rsidRPr="0036238B" w14:paraId="2EE6A63A" w14:textId="77777777" w:rsidTr="00027848">
        <w:trPr>
          <w:trHeight w:val="20"/>
        </w:trPr>
        <w:tc>
          <w:tcPr>
            <w:tcW w:w="2173" w:type="dxa"/>
            <w:tcBorders>
              <w:top w:val="nil"/>
              <w:left w:val="single" w:sz="4" w:space="0" w:color="auto"/>
              <w:bottom w:val="single" w:sz="4" w:space="0" w:color="auto"/>
              <w:right w:val="single" w:sz="4" w:space="0" w:color="auto"/>
            </w:tcBorders>
            <w:shd w:val="clear" w:color="auto" w:fill="auto"/>
            <w:vAlign w:val="center"/>
          </w:tcPr>
          <w:p w14:paraId="1E375FC1" w14:textId="77777777" w:rsidR="00027848" w:rsidRPr="00ED64BD" w:rsidRDefault="00027848" w:rsidP="00027848">
            <w:pPr>
              <w:spacing w:after="0" w:line="240" w:lineRule="auto"/>
              <w:rPr>
                <w:rFonts w:ascii="Arial" w:eastAsia="Times New Roman" w:hAnsi="Arial" w:cs="Arial"/>
                <w:color w:val="000000"/>
                <w:lang w:val="en-US" w:eastAsia="es-ES"/>
              </w:rPr>
            </w:pPr>
            <w:r>
              <w:rPr>
                <w:rFonts w:ascii="Arial" w:eastAsia="Times New Roman" w:hAnsi="Arial" w:cs="Arial"/>
                <w:color w:val="000000"/>
                <w:lang w:val="en-US" w:eastAsia="es-ES"/>
              </w:rPr>
              <w:t>Gender (*)</w:t>
            </w:r>
          </w:p>
        </w:tc>
        <w:tc>
          <w:tcPr>
            <w:tcW w:w="4289" w:type="dxa"/>
            <w:tcBorders>
              <w:top w:val="single" w:sz="4" w:space="0" w:color="auto"/>
              <w:left w:val="nil"/>
              <w:bottom w:val="single" w:sz="4" w:space="0" w:color="auto"/>
              <w:right w:val="single" w:sz="4" w:space="0" w:color="auto"/>
            </w:tcBorders>
            <w:shd w:val="clear" w:color="auto" w:fill="auto"/>
            <w:vAlign w:val="center"/>
          </w:tcPr>
          <w:p w14:paraId="4D6124B0" w14:textId="77777777" w:rsidR="00027848" w:rsidRPr="00ED64BD" w:rsidRDefault="00B62D74" w:rsidP="00027848">
            <w:pPr>
              <w:spacing w:after="0" w:line="240" w:lineRule="auto"/>
              <w:rPr>
                <w:rFonts w:ascii="Arial" w:eastAsia="Times New Roman" w:hAnsi="Arial" w:cs="Arial"/>
                <w:color w:val="000000"/>
                <w:lang w:val="en-US" w:eastAsia="es-ES"/>
              </w:rPr>
            </w:pPr>
            <w:r>
              <w:rPr>
                <w:rFonts w:ascii="Arial" w:eastAsia="Times New Roman" w:hAnsi="Arial" w:cs="Arial"/>
                <w:color w:val="000000"/>
                <w:lang w:val="en-US" w:eastAsia="es-ES"/>
              </w:rPr>
              <w:t>Woman</w:t>
            </w:r>
          </w:p>
        </w:tc>
        <w:tc>
          <w:tcPr>
            <w:tcW w:w="1460" w:type="dxa"/>
            <w:tcBorders>
              <w:top w:val="nil"/>
              <w:left w:val="nil"/>
              <w:bottom w:val="single" w:sz="4" w:space="0" w:color="auto"/>
              <w:right w:val="single" w:sz="4" w:space="0" w:color="auto"/>
            </w:tcBorders>
            <w:shd w:val="clear" w:color="auto" w:fill="auto"/>
            <w:vAlign w:val="center"/>
          </w:tcPr>
          <w:p w14:paraId="22C948E9" w14:textId="77777777" w:rsidR="00027848" w:rsidRPr="00472DCC" w:rsidRDefault="00027848" w:rsidP="00027848">
            <w:pPr>
              <w:spacing w:after="0" w:line="240" w:lineRule="auto"/>
              <w:rPr>
                <w:rFonts w:ascii="Arial" w:eastAsia="Times New Roman" w:hAnsi="Arial" w:cs="Arial"/>
                <w:color w:val="000000"/>
                <w:lang w:val="en-GB" w:eastAsia="es-ES"/>
              </w:rPr>
            </w:pPr>
            <w:r w:rsidRPr="00472DCC">
              <w:rPr>
                <w:rFonts w:ascii="Arial" w:eastAsia="Times New Roman" w:hAnsi="Arial" w:cs="Arial"/>
                <w:color w:val="000000"/>
                <w:lang w:val="en-GB" w:eastAsia="es-ES"/>
              </w:rPr>
              <w:t xml:space="preserve">Birth date </w:t>
            </w:r>
            <w:r w:rsidRPr="00472DCC">
              <w:rPr>
                <w:rFonts w:ascii="Arial" w:hAnsi="Arial" w:cs="Arial"/>
                <w:lang w:val="en-GB" w:eastAsia="es-ES"/>
              </w:rPr>
              <w:t>(</w:t>
            </w:r>
            <w:r w:rsidRPr="00472DCC">
              <w:rPr>
                <w:rFonts w:ascii="Arial" w:hAnsi="Arial" w:cs="Arial"/>
                <w:lang w:val="en-GB"/>
              </w:rPr>
              <w:t>dd/mm/yyyy)</w:t>
            </w:r>
          </w:p>
        </w:tc>
        <w:tc>
          <w:tcPr>
            <w:tcW w:w="1165" w:type="dxa"/>
            <w:tcBorders>
              <w:top w:val="nil"/>
              <w:left w:val="nil"/>
              <w:bottom w:val="single" w:sz="4" w:space="0" w:color="auto"/>
              <w:right w:val="single" w:sz="4" w:space="0" w:color="auto"/>
            </w:tcBorders>
            <w:shd w:val="clear" w:color="auto" w:fill="auto"/>
            <w:vAlign w:val="center"/>
          </w:tcPr>
          <w:p w14:paraId="1EFEC560" w14:textId="77777777" w:rsidR="00027848" w:rsidRPr="00111777" w:rsidRDefault="00B62D74" w:rsidP="00027848">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12/01/1963</w:t>
            </w:r>
          </w:p>
        </w:tc>
      </w:tr>
      <w:tr w:rsidR="00027848" w:rsidRPr="00B62D74" w14:paraId="06F90FBB" w14:textId="77777777" w:rsidTr="00027848">
        <w:trPr>
          <w:trHeight w:val="20"/>
        </w:trPr>
        <w:tc>
          <w:tcPr>
            <w:tcW w:w="2173" w:type="dxa"/>
            <w:tcBorders>
              <w:top w:val="nil"/>
              <w:left w:val="single" w:sz="4" w:space="0" w:color="auto"/>
              <w:bottom w:val="single" w:sz="4" w:space="0" w:color="auto"/>
              <w:right w:val="single" w:sz="4" w:space="0" w:color="auto"/>
            </w:tcBorders>
            <w:shd w:val="clear" w:color="auto" w:fill="auto"/>
            <w:vAlign w:val="center"/>
            <w:hideMark/>
          </w:tcPr>
          <w:p w14:paraId="6183DB4E" w14:textId="77777777" w:rsidR="00027848" w:rsidRPr="00ED64BD" w:rsidRDefault="00027848" w:rsidP="00027848">
            <w:pPr>
              <w:spacing w:after="0" w:line="240" w:lineRule="auto"/>
              <w:rPr>
                <w:rFonts w:ascii="Arial" w:eastAsia="Times New Roman" w:hAnsi="Arial" w:cs="Arial"/>
                <w:color w:val="000000"/>
                <w:lang w:val="en-US" w:eastAsia="es-ES"/>
              </w:rPr>
            </w:pPr>
            <w:r w:rsidRPr="00ED64BD">
              <w:rPr>
                <w:rFonts w:ascii="Arial" w:eastAsia="Times New Roman" w:hAnsi="Arial" w:cs="Arial"/>
                <w:color w:val="000000"/>
                <w:lang w:val="en-US" w:eastAsia="es-ES"/>
              </w:rPr>
              <w:t>Social Security, Passport, ID number</w:t>
            </w:r>
          </w:p>
        </w:tc>
        <w:tc>
          <w:tcPr>
            <w:tcW w:w="4289" w:type="dxa"/>
            <w:tcBorders>
              <w:top w:val="single" w:sz="4" w:space="0" w:color="auto"/>
              <w:left w:val="nil"/>
              <w:bottom w:val="single" w:sz="4" w:space="0" w:color="auto"/>
              <w:right w:val="single" w:sz="4" w:space="0" w:color="auto"/>
            </w:tcBorders>
            <w:shd w:val="clear" w:color="auto" w:fill="auto"/>
            <w:vAlign w:val="center"/>
            <w:hideMark/>
          </w:tcPr>
          <w:p w14:paraId="1A81302E" w14:textId="77777777" w:rsidR="00027848" w:rsidRPr="00ED64BD" w:rsidRDefault="00B62D74" w:rsidP="00027848">
            <w:pPr>
              <w:spacing w:after="0" w:line="240" w:lineRule="auto"/>
              <w:rPr>
                <w:rFonts w:ascii="Arial" w:eastAsia="Times New Roman" w:hAnsi="Arial" w:cs="Arial"/>
                <w:color w:val="000000"/>
                <w:lang w:val="en-US" w:eastAsia="es-ES"/>
              </w:rPr>
            </w:pPr>
            <w:r w:rsidRPr="00851D4A">
              <w:rPr>
                <w:rFonts w:ascii="Arial" w:eastAsia="Times New Roman" w:hAnsi="Arial" w:cs="Arial"/>
                <w:color w:val="000000"/>
                <w:lang w:val="en-US" w:eastAsia="es-ES"/>
              </w:rPr>
              <w:t>22546743G</w:t>
            </w:r>
          </w:p>
        </w:tc>
        <w:tc>
          <w:tcPr>
            <w:tcW w:w="1460" w:type="dxa"/>
            <w:tcBorders>
              <w:top w:val="nil"/>
              <w:left w:val="nil"/>
              <w:bottom w:val="single" w:sz="4" w:space="0" w:color="auto"/>
              <w:right w:val="single" w:sz="4" w:space="0" w:color="auto"/>
            </w:tcBorders>
            <w:shd w:val="clear" w:color="auto" w:fill="auto"/>
            <w:vAlign w:val="center"/>
          </w:tcPr>
          <w:p w14:paraId="69221D50" w14:textId="77777777" w:rsidR="00027848" w:rsidRPr="00B62D74" w:rsidRDefault="00027848" w:rsidP="00027848">
            <w:pPr>
              <w:spacing w:after="0" w:line="240" w:lineRule="auto"/>
              <w:rPr>
                <w:rFonts w:ascii="Arial" w:eastAsia="Times New Roman" w:hAnsi="Arial" w:cs="Arial"/>
                <w:color w:val="000000"/>
                <w:lang w:val="en-GB" w:eastAsia="es-ES"/>
              </w:rPr>
            </w:pPr>
          </w:p>
        </w:tc>
        <w:tc>
          <w:tcPr>
            <w:tcW w:w="1165" w:type="dxa"/>
            <w:tcBorders>
              <w:top w:val="nil"/>
              <w:left w:val="nil"/>
              <w:bottom w:val="single" w:sz="4" w:space="0" w:color="auto"/>
              <w:right w:val="single" w:sz="4" w:space="0" w:color="auto"/>
            </w:tcBorders>
            <w:shd w:val="clear" w:color="auto" w:fill="auto"/>
            <w:vAlign w:val="center"/>
            <w:hideMark/>
          </w:tcPr>
          <w:p w14:paraId="5CCB86A3" w14:textId="77777777" w:rsidR="00027848" w:rsidRPr="00B62D74" w:rsidRDefault="00027848" w:rsidP="00027848">
            <w:pPr>
              <w:spacing w:after="0" w:line="240" w:lineRule="auto"/>
              <w:rPr>
                <w:rFonts w:ascii="Arial" w:eastAsia="Times New Roman" w:hAnsi="Arial" w:cs="Arial"/>
                <w:color w:val="000000"/>
                <w:lang w:val="en-GB" w:eastAsia="es-ES"/>
              </w:rPr>
            </w:pPr>
          </w:p>
        </w:tc>
      </w:tr>
      <w:tr w:rsidR="00027848" w:rsidRPr="00953F3B" w14:paraId="2C98807E" w14:textId="77777777" w:rsidTr="00027848">
        <w:trPr>
          <w:trHeight w:val="20"/>
        </w:trPr>
        <w:tc>
          <w:tcPr>
            <w:tcW w:w="2173" w:type="dxa"/>
            <w:tcBorders>
              <w:top w:val="single" w:sz="4" w:space="0" w:color="auto"/>
              <w:left w:val="single" w:sz="4" w:space="0" w:color="auto"/>
              <w:bottom w:val="single" w:sz="4" w:space="0" w:color="000000"/>
              <w:right w:val="single" w:sz="4" w:space="0" w:color="000000"/>
            </w:tcBorders>
            <w:shd w:val="clear" w:color="auto" w:fill="auto"/>
            <w:vAlign w:val="center"/>
          </w:tcPr>
          <w:p w14:paraId="1BDD3DB8" w14:textId="77777777" w:rsidR="00027848" w:rsidRPr="00ED64BD" w:rsidRDefault="00027848" w:rsidP="00027848">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e-mail</w:t>
            </w:r>
          </w:p>
        </w:tc>
        <w:tc>
          <w:tcPr>
            <w:tcW w:w="4289" w:type="dxa"/>
            <w:tcBorders>
              <w:top w:val="single" w:sz="4" w:space="0" w:color="auto"/>
              <w:left w:val="nil"/>
              <w:bottom w:val="single" w:sz="4" w:space="0" w:color="auto"/>
              <w:right w:val="single" w:sz="4" w:space="0" w:color="auto"/>
            </w:tcBorders>
            <w:shd w:val="clear" w:color="auto" w:fill="auto"/>
            <w:vAlign w:val="center"/>
          </w:tcPr>
          <w:p w14:paraId="11958BF2" w14:textId="77777777" w:rsidR="00027848" w:rsidRDefault="00B62D74" w:rsidP="00027848">
            <w:pPr>
              <w:spacing w:after="0" w:line="240" w:lineRule="auto"/>
              <w:rPr>
                <w:rFonts w:ascii="Arial" w:eastAsia="Times New Roman" w:hAnsi="Arial" w:cs="Arial"/>
                <w:lang w:val="en-GB" w:eastAsia="es-ES"/>
              </w:rPr>
            </w:pPr>
            <w:r>
              <w:rPr>
                <w:rFonts w:ascii="Arial" w:eastAsia="Times New Roman" w:hAnsi="Arial" w:cs="Arial"/>
                <w:lang w:val="en-GB" w:eastAsia="es-ES"/>
              </w:rPr>
              <w:t>mj.sanz@bc3research.org</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14:paraId="31267D0F" w14:textId="77777777" w:rsidR="00027848" w:rsidRPr="00953F3B" w:rsidRDefault="00027848" w:rsidP="00027848">
            <w:pPr>
              <w:spacing w:after="0" w:line="240" w:lineRule="auto"/>
              <w:rPr>
                <w:rFonts w:ascii="Arial" w:eastAsia="Times New Roman" w:hAnsi="Arial" w:cs="Arial"/>
                <w:color w:val="000000"/>
                <w:lang w:val="en-US" w:eastAsia="es-ES"/>
              </w:rPr>
            </w:pPr>
            <w:r w:rsidRPr="00B62D74">
              <w:rPr>
                <w:rFonts w:ascii="Arial" w:eastAsia="Times New Roman" w:hAnsi="Arial" w:cs="Arial"/>
                <w:color w:val="000000"/>
                <w:highlight w:val="yellow"/>
                <w:lang w:val="en-US" w:eastAsia="es-ES"/>
              </w:rPr>
              <w:t>URL Web</w:t>
            </w:r>
          </w:p>
        </w:tc>
      </w:tr>
      <w:tr w:rsidR="00027848" w:rsidRPr="00953F3B" w14:paraId="66C81240" w14:textId="77777777" w:rsidTr="00027848">
        <w:trPr>
          <w:trHeight w:val="20"/>
        </w:trPr>
        <w:tc>
          <w:tcPr>
            <w:tcW w:w="6462"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718625A8" w14:textId="77777777" w:rsidR="00027848" w:rsidRDefault="00027848" w:rsidP="00027848">
            <w:pPr>
              <w:spacing w:after="0" w:line="240" w:lineRule="auto"/>
              <w:rPr>
                <w:rFonts w:ascii="Arial" w:eastAsia="Times New Roman" w:hAnsi="Arial" w:cs="Arial"/>
                <w:lang w:val="en-GB" w:eastAsia="es-ES"/>
              </w:rPr>
            </w:pPr>
            <w:r>
              <w:rPr>
                <w:rFonts w:ascii="Arial" w:eastAsia="Times New Roman" w:hAnsi="Arial" w:cs="Arial"/>
                <w:lang w:val="en-GB" w:eastAsia="es-ES"/>
              </w:rPr>
              <w:t>Open Researcher and Contributor ID (ORCID) (*)</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14:paraId="425F8D9A" w14:textId="77777777" w:rsidR="00027848" w:rsidRPr="00953F3B" w:rsidRDefault="00B62D74" w:rsidP="00027848">
            <w:pPr>
              <w:spacing w:after="0" w:line="240" w:lineRule="auto"/>
              <w:rPr>
                <w:rFonts w:ascii="Arial" w:eastAsia="Times New Roman" w:hAnsi="Arial" w:cs="Arial"/>
                <w:color w:val="000000"/>
                <w:lang w:val="en-US" w:eastAsia="es-ES"/>
              </w:rPr>
            </w:pPr>
            <w:r w:rsidRPr="00851D4A">
              <w:rPr>
                <w:rFonts w:ascii="Arial" w:eastAsia="Times New Roman" w:hAnsi="Arial" w:cs="Arial"/>
                <w:color w:val="000000"/>
                <w:lang w:val="en-US" w:eastAsia="es-ES"/>
              </w:rPr>
              <w:t>0000-0003-0471-3094</w:t>
            </w:r>
          </w:p>
        </w:tc>
      </w:tr>
    </w:tbl>
    <w:p w14:paraId="24712221" w14:textId="77777777" w:rsidR="00111777" w:rsidRDefault="00027848" w:rsidP="006E6B7C">
      <w:pPr>
        <w:spacing w:after="0" w:line="240" w:lineRule="auto"/>
        <w:jc w:val="both"/>
        <w:rPr>
          <w:rFonts w:ascii="Arial" w:eastAsia="Times New Roman" w:hAnsi="Arial" w:cs="Arial"/>
          <w:i/>
          <w:sz w:val="18"/>
          <w:szCs w:val="18"/>
          <w:lang w:val="en-GB" w:eastAsia="es-ES"/>
        </w:rPr>
      </w:pPr>
      <w:r>
        <w:rPr>
          <w:rFonts w:ascii="Arial" w:eastAsia="Times New Roman" w:hAnsi="Arial" w:cs="Arial"/>
          <w:i/>
          <w:sz w:val="18"/>
          <w:szCs w:val="18"/>
          <w:lang w:val="en-GB" w:eastAsia="es-ES"/>
        </w:rPr>
        <w:t>(</w:t>
      </w:r>
      <w:r w:rsidR="006E6B7C">
        <w:rPr>
          <w:rFonts w:ascii="Arial" w:eastAsia="Times New Roman" w:hAnsi="Arial" w:cs="Arial"/>
          <w:i/>
          <w:sz w:val="18"/>
          <w:szCs w:val="18"/>
          <w:lang w:val="en-GB" w:eastAsia="es-ES"/>
        </w:rPr>
        <w:t>*</w:t>
      </w:r>
      <w:r w:rsidR="00B618F7" w:rsidRPr="00B618F7">
        <w:rPr>
          <w:rFonts w:ascii="Arial" w:eastAsia="Times New Roman" w:hAnsi="Arial" w:cs="Arial"/>
          <w:i/>
          <w:sz w:val="18"/>
          <w:szCs w:val="18"/>
          <w:lang w:val="en-GB" w:eastAsia="es-ES"/>
        </w:rPr>
        <w:t>)</w:t>
      </w:r>
      <w:r w:rsidR="00B618F7">
        <w:rPr>
          <w:rFonts w:ascii="Arial" w:eastAsia="Times New Roman" w:hAnsi="Arial" w:cs="Arial"/>
          <w:i/>
          <w:sz w:val="18"/>
          <w:szCs w:val="18"/>
          <w:lang w:val="en-GB" w:eastAsia="es-ES"/>
        </w:rPr>
        <w:t xml:space="preserve"> Mandatory</w:t>
      </w:r>
    </w:p>
    <w:p w14:paraId="23370FA7" w14:textId="77777777" w:rsidR="00B618F7" w:rsidRPr="00B618F7" w:rsidRDefault="00B618F7" w:rsidP="00B618F7">
      <w:pPr>
        <w:spacing w:after="0" w:line="240" w:lineRule="auto"/>
        <w:jc w:val="both"/>
        <w:rPr>
          <w:rFonts w:ascii="Arial" w:eastAsia="Times New Roman" w:hAnsi="Arial" w:cs="Arial"/>
          <w:i/>
          <w:sz w:val="18"/>
          <w:szCs w:val="18"/>
          <w:lang w:val="en-GB" w:eastAsia="es-ES"/>
        </w:rPr>
      </w:pPr>
    </w:p>
    <w:p w14:paraId="12602DF9" w14:textId="77777777" w:rsidR="001406E4" w:rsidRPr="007D619F" w:rsidRDefault="00CD23DD" w:rsidP="001406E4">
      <w:pPr>
        <w:spacing w:after="0" w:line="240" w:lineRule="auto"/>
        <w:rPr>
          <w:rFonts w:ascii="Arial" w:hAnsi="Arial" w:cs="Arial"/>
        </w:rPr>
      </w:pPr>
      <w:r>
        <w:rPr>
          <w:rFonts w:ascii="Arial" w:hAnsi="Arial" w:cs="Arial"/>
          <w:b/>
        </w:rPr>
        <w:t xml:space="preserve">A.1. </w:t>
      </w:r>
      <w:r w:rsidR="00ED64BD" w:rsidRPr="00ED64BD">
        <w:rPr>
          <w:rFonts w:ascii="Arial" w:hAnsi="Arial" w:cs="Arial"/>
          <w:b/>
        </w:rPr>
        <w:t>Current position</w:t>
      </w:r>
    </w:p>
    <w:tbl>
      <w:tblPr>
        <w:tblW w:w="9087" w:type="dxa"/>
        <w:tblInd w:w="55" w:type="dxa"/>
        <w:tblCellMar>
          <w:left w:w="70" w:type="dxa"/>
          <w:right w:w="70" w:type="dxa"/>
        </w:tblCellMar>
        <w:tblLook w:val="04A0" w:firstRow="1" w:lastRow="0" w:firstColumn="1" w:lastColumn="0" w:noHBand="0" w:noVBand="1"/>
      </w:tblPr>
      <w:tblGrid>
        <w:gridCol w:w="2386"/>
        <w:gridCol w:w="1508"/>
        <w:gridCol w:w="2281"/>
        <w:gridCol w:w="1481"/>
        <w:gridCol w:w="1431"/>
      </w:tblGrid>
      <w:tr w:rsidR="00222357" w:rsidRPr="0036238B" w14:paraId="6B19778D" w14:textId="77777777" w:rsidTr="0036238B">
        <w:trPr>
          <w:trHeight w:val="20"/>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054B2" w14:textId="77777777" w:rsidR="00222357" w:rsidRPr="00222357" w:rsidRDefault="00805FE1" w:rsidP="00B008BA">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Position</w:t>
            </w:r>
          </w:p>
        </w:tc>
        <w:tc>
          <w:tcPr>
            <w:tcW w:w="6701" w:type="dxa"/>
            <w:gridSpan w:val="4"/>
            <w:tcBorders>
              <w:top w:val="single" w:sz="4" w:space="0" w:color="auto"/>
              <w:left w:val="nil"/>
              <w:bottom w:val="single" w:sz="4" w:space="0" w:color="auto"/>
              <w:right w:val="single" w:sz="4" w:space="0" w:color="auto"/>
            </w:tcBorders>
            <w:shd w:val="clear" w:color="auto" w:fill="auto"/>
            <w:vAlign w:val="center"/>
            <w:hideMark/>
          </w:tcPr>
          <w:p w14:paraId="694DDCB8" w14:textId="77777777" w:rsidR="00222357" w:rsidRPr="00222357" w:rsidRDefault="00B62D74" w:rsidP="00222357">
            <w:pPr>
              <w:spacing w:after="0" w:line="240" w:lineRule="auto"/>
              <w:jc w:val="center"/>
              <w:rPr>
                <w:rFonts w:ascii="Arial" w:eastAsia="Times New Roman" w:hAnsi="Arial" w:cs="Arial"/>
                <w:color w:val="000000"/>
                <w:lang w:eastAsia="es-ES"/>
              </w:rPr>
            </w:pPr>
            <w:r w:rsidRPr="00851D4A">
              <w:rPr>
                <w:rFonts w:ascii="Arial" w:eastAsia="Times New Roman" w:hAnsi="Arial" w:cs="Arial"/>
                <w:color w:val="000000"/>
                <w:lang w:val="en-GB" w:eastAsia="es-ES"/>
              </w:rPr>
              <w:t>Scientific Director </w:t>
            </w:r>
            <w:r w:rsidR="00222357" w:rsidRPr="00222357">
              <w:rPr>
                <w:rFonts w:ascii="Arial" w:eastAsia="Times New Roman" w:hAnsi="Arial" w:cs="Arial"/>
                <w:color w:val="000000"/>
                <w:lang w:eastAsia="es-ES"/>
              </w:rPr>
              <w:t> </w:t>
            </w:r>
          </w:p>
        </w:tc>
      </w:tr>
      <w:tr w:rsidR="00222357" w:rsidRPr="0036238B" w14:paraId="5608824C" w14:textId="77777777"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14:paraId="4B0C4DF7" w14:textId="77777777" w:rsidR="00222357" w:rsidRPr="00222357" w:rsidRDefault="00805FE1" w:rsidP="00B008BA">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Initial date</w:t>
            </w:r>
          </w:p>
        </w:tc>
        <w:tc>
          <w:tcPr>
            <w:tcW w:w="6701" w:type="dxa"/>
            <w:gridSpan w:val="4"/>
            <w:tcBorders>
              <w:top w:val="single" w:sz="4" w:space="0" w:color="auto"/>
              <w:left w:val="nil"/>
              <w:bottom w:val="single" w:sz="4" w:space="0" w:color="auto"/>
              <w:right w:val="single" w:sz="4" w:space="0" w:color="auto"/>
            </w:tcBorders>
            <w:shd w:val="clear" w:color="auto" w:fill="auto"/>
            <w:vAlign w:val="center"/>
            <w:hideMark/>
          </w:tcPr>
          <w:p w14:paraId="3217CC61" w14:textId="77777777"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r w:rsidR="00B62D74" w:rsidRPr="00851D4A">
              <w:rPr>
                <w:rFonts w:ascii="Arial" w:eastAsia="Times New Roman" w:hAnsi="Arial" w:cs="Arial"/>
                <w:color w:val="000000"/>
                <w:lang w:val="en-GB" w:eastAsia="es-ES"/>
              </w:rPr>
              <w:t>01/01/2016</w:t>
            </w:r>
          </w:p>
        </w:tc>
      </w:tr>
      <w:tr w:rsidR="00222357" w:rsidRPr="00472DCC" w14:paraId="62ECCFB5" w14:textId="77777777"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14:paraId="1F7B8E61" w14:textId="77777777" w:rsidR="00222357" w:rsidRPr="00222357" w:rsidRDefault="00805FE1" w:rsidP="00222357">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Institution</w:t>
            </w:r>
          </w:p>
        </w:tc>
        <w:tc>
          <w:tcPr>
            <w:tcW w:w="6701" w:type="dxa"/>
            <w:gridSpan w:val="4"/>
            <w:tcBorders>
              <w:top w:val="single" w:sz="4" w:space="0" w:color="auto"/>
              <w:left w:val="nil"/>
              <w:bottom w:val="single" w:sz="4" w:space="0" w:color="auto"/>
              <w:right w:val="single" w:sz="4" w:space="0" w:color="auto"/>
            </w:tcBorders>
            <w:shd w:val="clear" w:color="auto" w:fill="auto"/>
            <w:vAlign w:val="center"/>
            <w:hideMark/>
          </w:tcPr>
          <w:p w14:paraId="6211E0E0" w14:textId="77777777" w:rsidR="00222357" w:rsidRPr="00B62D74" w:rsidRDefault="00B62D74" w:rsidP="00222357">
            <w:pPr>
              <w:spacing w:after="0" w:line="240" w:lineRule="auto"/>
              <w:jc w:val="center"/>
              <w:rPr>
                <w:rFonts w:ascii="Arial" w:eastAsia="Times New Roman" w:hAnsi="Arial" w:cs="Arial"/>
                <w:color w:val="000000"/>
                <w:lang w:val="en-GB" w:eastAsia="es-ES"/>
              </w:rPr>
            </w:pPr>
            <w:r w:rsidRPr="00851D4A">
              <w:rPr>
                <w:rFonts w:ascii="Arial" w:eastAsia="Times New Roman" w:hAnsi="Arial" w:cs="Arial"/>
                <w:color w:val="000000"/>
                <w:lang w:val="en-GB" w:eastAsia="es-ES"/>
              </w:rPr>
              <w:t>Asoc. BC3 – Basque Centre for Climate Change </w:t>
            </w:r>
            <w:r w:rsidR="00222357" w:rsidRPr="00B62D74">
              <w:rPr>
                <w:rFonts w:ascii="Arial" w:eastAsia="Times New Roman" w:hAnsi="Arial" w:cs="Arial"/>
                <w:color w:val="000000"/>
                <w:lang w:val="en-GB" w:eastAsia="es-ES"/>
              </w:rPr>
              <w:t> </w:t>
            </w:r>
          </w:p>
        </w:tc>
      </w:tr>
      <w:tr w:rsidR="00517308" w:rsidRPr="00472DCC" w14:paraId="617BD1BD" w14:textId="77777777" w:rsidTr="009F33B7">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14:paraId="31E946E5" w14:textId="77777777" w:rsidR="00517308" w:rsidRPr="00222357" w:rsidRDefault="00517308" w:rsidP="00517308">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Department/Center</w:t>
            </w:r>
          </w:p>
        </w:tc>
        <w:tc>
          <w:tcPr>
            <w:tcW w:w="1508" w:type="dxa"/>
            <w:tcBorders>
              <w:top w:val="nil"/>
              <w:left w:val="nil"/>
              <w:bottom w:val="single" w:sz="4" w:space="0" w:color="auto"/>
              <w:right w:val="single" w:sz="4" w:space="0" w:color="auto"/>
            </w:tcBorders>
            <w:shd w:val="clear" w:color="auto" w:fill="auto"/>
            <w:vAlign w:val="center"/>
            <w:hideMark/>
          </w:tcPr>
          <w:p w14:paraId="5D51877F" w14:textId="77777777" w:rsidR="00517308" w:rsidRPr="00222357" w:rsidRDefault="00517308" w:rsidP="003275A9">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 </w:t>
            </w:r>
          </w:p>
        </w:tc>
        <w:tc>
          <w:tcPr>
            <w:tcW w:w="5193" w:type="dxa"/>
            <w:gridSpan w:val="3"/>
            <w:tcBorders>
              <w:top w:val="nil"/>
              <w:left w:val="nil"/>
              <w:bottom w:val="single" w:sz="4" w:space="0" w:color="auto"/>
              <w:right w:val="single" w:sz="4" w:space="0" w:color="auto"/>
            </w:tcBorders>
            <w:shd w:val="clear" w:color="auto" w:fill="auto"/>
            <w:vAlign w:val="center"/>
            <w:hideMark/>
          </w:tcPr>
          <w:p w14:paraId="1BC7F7D8" w14:textId="77777777" w:rsidR="00517308" w:rsidRPr="00B62D74" w:rsidRDefault="00B62D74" w:rsidP="00222357">
            <w:pPr>
              <w:spacing w:after="0" w:line="240" w:lineRule="auto"/>
              <w:rPr>
                <w:rFonts w:eastAsia="Times New Roman"/>
                <w:color w:val="0000FF"/>
                <w:u w:val="single"/>
                <w:lang w:val="en-GB" w:eastAsia="es-ES"/>
              </w:rPr>
            </w:pPr>
            <w:r w:rsidRPr="00851D4A">
              <w:rPr>
                <w:rFonts w:ascii="Arial" w:eastAsia="Times New Roman" w:hAnsi="Arial" w:cs="Arial"/>
                <w:color w:val="000000"/>
                <w:lang w:val="en-GB" w:eastAsia="es-ES"/>
              </w:rPr>
              <w:t>Asoc. BC3 – Basque Centre for Climate Change </w:t>
            </w:r>
          </w:p>
        </w:tc>
      </w:tr>
      <w:tr w:rsidR="00222357" w:rsidRPr="0036238B" w14:paraId="5F87230E" w14:textId="77777777"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14:paraId="662A294F" w14:textId="77777777" w:rsidR="00222357" w:rsidRPr="00222357" w:rsidRDefault="00805FE1" w:rsidP="00222357">
            <w:pPr>
              <w:spacing w:after="0" w:line="240" w:lineRule="auto"/>
              <w:rPr>
                <w:rFonts w:ascii="Arial" w:eastAsia="Times New Roman" w:hAnsi="Arial" w:cs="Arial"/>
                <w:color w:val="000000"/>
                <w:lang w:eastAsia="es-ES"/>
              </w:rPr>
            </w:pPr>
            <w:r w:rsidRPr="00ED64BD">
              <w:rPr>
                <w:rFonts w:ascii="Arial" w:eastAsia="Times New Roman" w:hAnsi="Arial" w:cs="Arial"/>
                <w:color w:val="000000"/>
                <w:lang w:eastAsia="es-ES"/>
              </w:rPr>
              <w:t>Country</w:t>
            </w:r>
          </w:p>
        </w:tc>
        <w:tc>
          <w:tcPr>
            <w:tcW w:w="3789" w:type="dxa"/>
            <w:gridSpan w:val="2"/>
            <w:tcBorders>
              <w:top w:val="single" w:sz="4" w:space="0" w:color="auto"/>
              <w:left w:val="nil"/>
              <w:bottom w:val="single" w:sz="4" w:space="0" w:color="auto"/>
              <w:right w:val="single" w:sz="4" w:space="0" w:color="auto"/>
            </w:tcBorders>
            <w:shd w:val="clear" w:color="auto" w:fill="auto"/>
            <w:vAlign w:val="center"/>
            <w:hideMark/>
          </w:tcPr>
          <w:p w14:paraId="7A7F99E1" w14:textId="77777777"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r w:rsidR="00B62D74">
              <w:rPr>
                <w:rFonts w:ascii="Arial" w:eastAsia="Times New Roman" w:hAnsi="Arial" w:cs="Arial"/>
                <w:color w:val="000000"/>
                <w:lang w:eastAsia="es-ES"/>
              </w:rPr>
              <w:t>Spain</w:t>
            </w:r>
          </w:p>
        </w:tc>
        <w:tc>
          <w:tcPr>
            <w:tcW w:w="1481" w:type="dxa"/>
            <w:tcBorders>
              <w:top w:val="nil"/>
              <w:left w:val="nil"/>
              <w:bottom w:val="single" w:sz="4" w:space="0" w:color="auto"/>
              <w:right w:val="single" w:sz="4" w:space="0" w:color="auto"/>
            </w:tcBorders>
            <w:shd w:val="clear" w:color="auto" w:fill="auto"/>
            <w:vAlign w:val="center"/>
            <w:hideMark/>
          </w:tcPr>
          <w:p w14:paraId="0C3F594F" w14:textId="77777777" w:rsidR="00222357" w:rsidRPr="00222357" w:rsidRDefault="00517308" w:rsidP="00517308">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Teleph. number</w:t>
            </w:r>
          </w:p>
        </w:tc>
        <w:tc>
          <w:tcPr>
            <w:tcW w:w="1431" w:type="dxa"/>
            <w:tcBorders>
              <w:top w:val="nil"/>
              <w:left w:val="nil"/>
              <w:bottom w:val="single" w:sz="4" w:space="0" w:color="auto"/>
              <w:right w:val="single" w:sz="4" w:space="0" w:color="auto"/>
            </w:tcBorders>
            <w:shd w:val="clear" w:color="auto" w:fill="auto"/>
            <w:vAlign w:val="center"/>
          </w:tcPr>
          <w:p w14:paraId="7551D5E2" w14:textId="77777777" w:rsidR="00090E15" w:rsidRPr="00222357" w:rsidRDefault="00457FC2" w:rsidP="00222357">
            <w:pPr>
              <w:spacing w:after="0" w:line="240" w:lineRule="auto"/>
              <w:rPr>
                <w:rFonts w:ascii="Arial" w:eastAsia="Times New Roman" w:hAnsi="Arial" w:cs="Arial"/>
                <w:color w:val="000000"/>
                <w:lang w:eastAsia="es-ES"/>
              </w:rPr>
            </w:pPr>
            <w:r w:rsidRPr="00851D4A">
              <w:rPr>
                <w:rFonts w:ascii="Arial" w:eastAsia="Times New Roman" w:hAnsi="Arial" w:cs="Arial"/>
                <w:color w:val="000000"/>
                <w:lang w:val="en-GB" w:eastAsia="es-ES"/>
              </w:rPr>
              <w:t>+34 944014690</w:t>
            </w:r>
          </w:p>
        </w:tc>
      </w:tr>
      <w:tr w:rsidR="00222357" w:rsidRPr="00472DCC" w14:paraId="33BB1F77" w14:textId="77777777"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14:paraId="5E58B5E9" w14:textId="77777777" w:rsidR="00222357" w:rsidRPr="00222357" w:rsidRDefault="00B618F7" w:rsidP="00B618F7">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Key words</w:t>
            </w:r>
          </w:p>
        </w:tc>
        <w:tc>
          <w:tcPr>
            <w:tcW w:w="6701" w:type="dxa"/>
            <w:gridSpan w:val="4"/>
            <w:tcBorders>
              <w:top w:val="single" w:sz="4" w:space="0" w:color="auto"/>
              <w:left w:val="nil"/>
              <w:bottom w:val="single" w:sz="4" w:space="0" w:color="auto"/>
              <w:right w:val="single" w:sz="4" w:space="0" w:color="auto"/>
            </w:tcBorders>
            <w:shd w:val="clear" w:color="auto" w:fill="auto"/>
            <w:vAlign w:val="center"/>
            <w:hideMark/>
          </w:tcPr>
          <w:p w14:paraId="0C47A615" w14:textId="77777777" w:rsidR="00222357" w:rsidRPr="00457FC2" w:rsidRDefault="00457FC2" w:rsidP="00222357">
            <w:pPr>
              <w:spacing w:after="0" w:line="240" w:lineRule="auto"/>
              <w:jc w:val="center"/>
              <w:rPr>
                <w:rFonts w:ascii="Arial" w:eastAsia="Times New Roman" w:hAnsi="Arial" w:cs="Arial"/>
                <w:color w:val="000000"/>
                <w:lang w:val="en-GB" w:eastAsia="es-ES"/>
              </w:rPr>
            </w:pPr>
            <w:r w:rsidRPr="00851D4A">
              <w:rPr>
                <w:rFonts w:ascii="Arial" w:eastAsia="Times New Roman" w:hAnsi="Arial" w:cs="Arial"/>
                <w:color w:val="000000"/>
                <w:lang w:val="en-GB" w:eastAsia="es-ES"/>
              </w:rPr>
              <w:t>Climate change, carbon and nitrogen cycles, multilateral international processes, policies and measures, regulatory frameworks, air pollution</w:t>
            </w:r>
            <w:r w:rsidR="00222357" w:rsidRPr="00457FC2">
              <w:rPr>
                <w:rFonts w:ascii="Arial" w:eastAsia="Times New Roman" w:hAnsi="Arial" w:cs="Arial"/>
                <w:color w:val="000000"/>
                <w:lang w:val="en-GB" w:eastAsia="es-ES"/>
              </w:rPr>
              <w:t> </w:t>
            </w:r>
          </w:p>
        </w:tc>
      </w:tr>
    </w:tbl>
    <w:p w14:paraId="2CB2D5AC" w14:textId="77777777" w:rsidR="00787D02" w:rsidRPr="00457FC2" w:rsidRDefault="00787D02" w:rsidP="001406E4">
      <w:pPr>
        <w:spacing w:after="0" w:line="240" w:lineRule="auto"/>
        <w:rPr>
          <w:rFonts w:ascii="Arial" w:hAnsi="Arial" w:cs="Arial"/>
          <w:lang w:val="en-GB"/>
        </w:rPr>
      </w:pPr>
    </w:p>
    <w:p w14:paraId="63BBFF39" w14:textId="77777777" w:rsidR="001406E4" w:rsidRPr="00B62D74" w:rsidRDefault="00CD23DD" w:rsidP="001406E4">
      <w:pPr>
        <w:spacing w:after="0" w:line="240" w:lineRule="auto"/>
        <w:rPr>
          <w:rFonts w:ascii="Arial" w:hAnsi="Arial" w:cs="Arial"/>
          <w:i/>
          <w:lang w:val="en-GB"/>
        </w:rPr>
      </w:pPr>
      <w:r w:rsidRPr="00B62D74">
        <w:rPr>
          <w:rFonts w:ascii="Arial" w:hAnsi="Arial" w:cs="Arial"/>
          <w:b/>
          <w:lang w:val="en-GB"/>
        </w:rPr>
        <w:t>A.2</w:t>
      </w:r>
      <w:r w:rsidR="005A3C65" w:rsidRPr="00B62D74">
        <w:rPr>
          <w:rFonts w:ascii="Arial" w:hAnsi="Arial" w:cs="Arial"/>
          <w:b/>
          <w:lang w:val="en-GB"/>
        </w:rPr>
        <w:t>.</w:t>
      </w:r>
      <w:r w:rsidRPr="00B62D74">
        <w:rPr>
          <w:rFonts w:ascii="Arial" w:hAnsi="Arial" w:cs="Arial"/>
          <w:b/>
          <w:lang w:val="en-GB"/>
        </w:rPr>
        <w:t xml:space="preserve"> </w:t>
      </w:r>
      <w:r w:rsidR="00C70B2E" w:rsidRPr="00B62D74">
        <w:rPr>
          <w:rFonts w:ascii="Arial" w:hAnsi="Arial" w:cs="Arial"/>
          <w:b/>
          <w:lang w:val="en-GB"/>
        </w:rPr>
        <w:t>Previous positions</w:t>
      </w:r>
      <w:r w:rsidR="00805FE1" w:rsidRPr="00B62D74">
        <w:rPr>
          <w:rFonts w:ascii="Arial" w:hAnsi="Arial" w:cs="Arial"/>
          <w:b/>
          <w:lang w:val="en-GB"/>
        </w:rPr>
        <w:t xml:space="preserve"> (</w:t>
      </w:r>
      <w:r w:rsidR="00C55DD4" w:rsidRPr="00B62D74">
        <w:rPr>
          <w:rFonts w:ascii="Arial" w:hAnsi="Arial" w:cs="Arial"/>
          <w:b/>
          <w:lang w:val="en-GB"/>
        </w:rPr>
        <w:t>research activity interuptions, art. 14.2.b)</w:t>
      </w:r>
      <w:r w:rsidR="00805FE1" w:rsidRPr="00B62D74">
        <w:rPr>
          <w:rFonts w:ascii="Arial" w:hAnsi="Arial" w:cs="Arial"/>
          <w:b/>
          <w:lang w:val="en-GB"/>
        </w:rPr>
        <w:t>)</w:t>
      </w:r>
    </w:p>
    <w:tbl>
      <w:tblPr>
        <w:tblW w:w="9012" w:type="dxa"/>
        <w:tblInd w:w="55" w:type="dxa"/>
        <w:tblCellMar>
          <w:left w:w="70" w:type="dxa"/>
          <w:right w:w="70" w:type="dxa"/>
        </w:tblCellMar>
        <w:tblLook w:val="04A0" w:firstRow="1" w:lastRow="0" w:firstColumn="1" w:lastColumn="0" w:noHBand="0" w:noVBand="1"/>
      </w:tblPr>
      <w:tblGrid>
        <w:gridCol w:w="1358"/>
        <w:gridCol w:w="7654"/>
      </w:tblGrid>
      <w:tr w:rsidR="007D2F67" w:rsidRPr="00472DCC" w14:paraId="48F2548B" w14:textId="77777777" w:rsidTr="00C8398B">
        <w:trPr>
          <w:trHeight w:val="20"/>
        </w:trPr>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B2272" w14:textId="77777777" w:rsidR="007D2F67" w:rsidRPr="00E45179" w:rsidRDefault="007D2F67" w:rsidP="00B008BA">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Period</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14:paraId="7DA5491A" w14:textId="77777777" w:rsidR="007D2F67" w:rsidRPr="00B62D74" w:rsidRDefault="007D2F67" w:rsidP="00C8398B">
            <w:pPr>
              <w:spacing w:after="0" w:line="240" w:lineRule="auto"/>
              <w:ind w:left="-7" w:firstLine="149"/>
              <w:jc w:val="center"/>
              <w:rPr>
                <w:rFonts w:ascii="Arial" w:eastAsia="Times New Roman" w:hAnsi="Arial" w:cs="Arial"/>
                <w:color w:val="000000"/>
                <w:lang w:val="en-GB" w:eastAsia="es-ES"/>
              </w:rPr>
            </w:pPr>
            <w:r w:rsidRPr="00B62D74">
              <w:rPr>
                <w:rFonts w:ascii="Arial" w:eastAsia="Times New Roman" w:hAnsi="Arial" w:cs="Arial"/>
                <w:color w:val="000000"/>
                <w:lang w:val="en-GB" w:eastAsia="es-ES"/>
              </w:rPr>
              <w:t>Position/Institution/Country/Interruption cause</w:t>
            </w:r>
          </w:p>
        </w:tc>
      </w:tr>
      <w:tr w:rsidR="007D2F67" w:rsidRPr="0084458F" w14:paraId="081C9508" w14:textId="77777777" w:rsidTr="00C8398B">
        <w:trPr>
          <w:trHeight w:val="20"/>
        </w:trPr>
        <w:tc>
          <w:tcPr>
            <w:tcW w:w="1358" w:type="dxa"/>
            <w:tcBorders>
              <w:top w:val="nil"/>
              <w:left w:val="single" w:sz="4" w:space="0" w:color="auto"/>
              <w:bottom w:val="single" w:sz="4" w:space="0" w:color="auto"/>
              <w:right w:val="single" w:sz="4" w:space="0" w:color="auto"/>
            </w:tcBorders>
            <w:shd w:val="clear" w:color="auto" w:fill="auto"/>
            <w:vAlign w:val="center"/>
            <w:hideMark/>
          </w:tcPr>
          <w:p w14:paraId="13A23A21" w14:textId="0E798598" w:rsidR="007D2F67" w:rsidRPr="00E45179" w:rsidRDefault="0084458F" w:rsidP="00E45179">
            <w:pPr>
              <w:spacing w:after="0" w:line="240" w:lineRule="auto"/>
              <w:rPr>
                <w:rFonts w:ascii="Arial" w:eastAsia="Times New Roman" w:hAnsi="Arial" w:cs="Arial"/>
                <w:color w:val="000000"/>
                <w:lang w:eastAsia="es-ES"/>
              </w:rPr>
            </w:pPr>
            <w:r w:rsidRPr="0084458F">
              <w:rPr>
                <w:rFonts w:ascii="Arial" w:hAnsi="Arial" w:cs="Arial"/>
                <w:lang w:val="en-GB"/>
              </w:rPr>
              <w:t>2012-2015</w:t>
            </w:r>
          </w:p>
        </w:tc>
        <w:tc>
          <w:tcPr>
            <w:tcW w:w="7654" w:type="dxa"/>
            <w:tcBorders>
              <w:top w:val="nil"/>
              <w:left w:val="nil"/>
              <w:bottom w:val="single" w:sz="4" w:space="0" w:color="auto"/>
              <w:right w:val="single" w:sz="4" w:space="0" w:color="auto"/>
            </w:tcBorders>
            <w:shd w:val="clear" w:color="auto" w:fill="auto"/>
            <w:vAlign w:val="center"/>
            <w:hideMark/>
          </w:tcPr>
          <w:p w14:paraId="519CD177" w14:textId="469D4424" w:rsidR="007D2F67" w:rsidRPr="0084458F" w:rsidRDefault="0084458F" w:rsidP="00E45179">
            <w:pPr>
              <w:spacing w:after="0" w:line="240" w:lineRule="auto"/>
              <w:rPr>
                <w:rFonts w:ascii="Arial" w:eastAsia="Times New Roman" w:hAnsi="Arial" w:cs="Arial"/>
                <w:color w:val="000000"/>
                <w:lang w:val="en-GB" w:eastAsia="es-ES"/>
              </w:rPr>
            </w:pPr>
            <w:r w:rsidRPr="0084458F">
              <w:rPr>
                <w:rFonts w:ascii="Arial" w:eastAsia="Times New Roman" w:hAnsi="Arial" w:cs="Arial"/>
                <w:color w:val="000000"/>
                <w:lang w:val="en-GB" w:eastAsia="es-ES"/>
              </w:rPr>
              <w:t>Coordinator of the UNREDD Programme, Forestry Department, FAO</w:t>
            </w:r>
          </w:p>
        </w:tc>
      </w:tr>
      <w:tr w:rsidR="007D2F67" w:rsidRPr="0084458F" w14:paraId="1D7AE4E5" w14:textId="77777777" w:rsidTr="00C8398B">
        <w:trPr>
          <w:trHeight w:val="20"/>
        </w:trPr>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DFC5E" w14:textId="26EC156B" w:rsidR="007D2F67" w:rsidRPr="00E45179" w:rsidRDefault="007D2F67" w:rsidP="0084458F">
            <w:pPr>
              <w:spacing w:after="0" w:line="240" w:lineRule="auto"/>
              <w:rPr>
                <w:rFonts w:ascii="Arial" w:eastAsia="Times New Roman" w:hAnsi="Arial" w:cs="Arial"/>
                <w:color w:val="000000"/>
                <w:lang w:eastAsia="es-ES"/>
              </w:rPr>
            </w:pPr>
            <w:r w:rsidRPr="0084458F">
              <w:rPr>
                <w:rFonts w:ascii="Arial" w:eastAsia="Times New Roman" w:hAnsi="Arial" w:cs="Arial"/>
                <w:color w:val="000000"/>
                <w:lang w:val="en-GB" w:eastAsia="es-ES"/>
              </w:rPr>
              <w:t> </w:t>
            </w:r>
            <w:r w:rsidR="0084458F">
              <w:rPr>
                <w:rFonts w:ascii="Arial" w:hAnsi="Arial" w:cs="Arial"/>
                <w:lang w:val="en-GB"/>
              </w:rPr>
              <w:t>2011-2012</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14:paraId="21177F49" w14:textId="2612C7D7" w:rsidR="007D2F67" w:rsidRPr="0084458F" w:rsidRDefault="007D2F67" w:rsidP="00E45179">
            <w:pPr>
              <w:spacing w:after="0" w:line="240" w:lineRule="auto"/>
              <w:rPr>
                <w:rFonts w:ascii="Arial" w:eastAsia="Times New Roman" w:hAnsi="Arial" w:cs="Arial"/>
                <w:color w:val="000000"/>
                <w:lang w:val="en-GB" w:eastAsia="es-ES"/>
              </w:rPr>
            </w:pPr>
            <w:r w:rsidRPr="0084458F">
              <w:rPr>
                <w:rFonts w:ascii="Arial" w:eastAsia="Times New Roman" w:hAnsi="Arial" w:cs="Arial"/>
                <w:color w:val="000000"/>
                <w:lang w:val="en-GB" w:eastAsia="es-ES"/>
              </w:rPr>
              <w:t> </w:t>
            </w:r>
            <w:r w:rsidR="0084458F" w:rsidRPr="0084458F">
              <w:rPr>
                <w:rFonts w:ascii="Arial" w:eastAsia="Times New Roman" w:hAnsi="Arial" w:cs="Arial"/>
                <w:color w:val="000000"/>
                <w:lang w:val="en-GB" w:eastAsia="es-ES"/>
              </w:rPr>
              <w:t>Scientific Director of the Research Institute on Climate Change Zaragoza (I2C2)</w:t>
            </w:r>
          </w:p>
        </w:tc>
      </w:tr>
      <w:tr w:rsidR="0084458F" w:rsidRPr="0084458F" w14:paraId="48B3173A" w14:textId="77777777" w:rsidTr="00C8398B">
        <w:trPr>
          <w:trHeight w:val="20"/>
        </w:trPr>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2CB3B427" w14:textId="429E8EBD" w:rsidR="0084458F" w:rsidRPr="0084458F" w:rsidRDefault="0084458F" w:rsidP="0084458F">
            <w:pPr>
              <w:spacing w:after="0" w:line="240" w:lineRule="auto"/>
              <w:rPr>
                <w:rFonts w:ascii="Arial" w:eastAsia="Times New Roman" w:hAnsi="Arial" w:cs="Arial"/>
                <w:color w:val="000000"/>
                <w:lang w:val="en-GB" w:eastAsia="es-ES"/>
              </w:rPr>
            </w:pPr>
            <w:r>
              <w:rPr>
                <w:rFonts w:ascii="Arial" w:eastAsia="Times New Roman" w:hAnsi="Arial" w:cs="Arial"/>
                <w:color w:val="000000"/>
                <w:lang w:val="en-GB" w:eastAsia="es-ES"/>
              </w:rPr>
              <w:t>2011-2011</w:t>
            </w:r>
          </w:p>
        </w:tc>
        <w:tc>
          <w:tcPr>
            <w:tcW w:w="7654" w:type="dxa"/>
            <w:tcBorders>
              <w:top w:val="single" w:sz="4" w:space="0" w:color="auto"/>
              <w:left w:val="nil"/>
              <w:bottom w:val="single" w:sz="4" w:space="0" w:color="auto"/>
              <w:right w:val="single" w:sz="4" w:space="0" w:color="auto"/>
            </w:tcBorders>
            <w:shd w:val="clear" w:color="auto" w:fill="auto"/>
            <w:vAlign w:val="center"/>
          </w:tcPr>
          <w:p w14:paraId="05131902" w14:textId="3CA599F4" w:rsidR="0084458F" w:rsidRPr="0084458F" w:rsidRDefault="0084458F" w:rsidP="00E45179">
            <w:pPr>
              <w:spacing w:after="0" w:line="240" w:lineRule="auto"/>
              <w:rPr>
                <w:rFonts w:ascii="Arial" w:eastAsia="Times New Roman" w:hAnsi="Arial" w:cs="Arial"/>
                <w:color w:val="000000"/>
                <w:lang w:val="en-GB" w:eastAsia="es-ES"/>
              </w:rPr>
            </w:pPr>
            <w:r w:rsidRPr="0084458F">
              <w:rPr>
                <w:rFonts w:ascii="Arial" w:eastAsia="Times New Roman" w:hAnsi="Arial" w:cs="Arial"/>
                <w:color w:val="000000"/>
                <w:lang w:val="en-GB" w:eastAsia="es-ES"/>
              </w:rPr>
              <w:t>Senior Programme Officer, Team Leader, Sectoral Issues Unit, Methods, Data and Analysis Programme, United Nations Framework Convention on Climate Change (UNFCCC) Secretariat. Bonn, Germany</w:t>
            </w:r>
          </w:p>
        </w:tc>
      </w:tr>
      <w:tr w:rsidR="0084458F" w:rsidRPr="0084458F" w14:paraId="32A02CE1" w14:textId="77777777" w:rsidTr="00C8398B">
        <w:trPr>
          <w:trHeight w:val="20"/>
        </w:trPr>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622F8F2A" w14:textId="5D1AB843" w:rsidR="0084458F" w:rsidRDefault="0084458F" w:rsidP="0084458F">
            <w:pPr>
              <w:spacing w:after="0" w:line="240" w:lineRule="auto"/>
              <w:rPr>
                <w:rFonts w:ascii="Arial" w:eastAsia="Times New Roman" w:hAnsi="Arial" w:cs="Arial"/>
                <w:color w:val="000000"/>
                <w:lang w:val="en-GB" w:eastAsia="es-ES"/>
              </w:rPr>
            </w:pPr>
            <w:r>
              <w:rPr>
                <w:rFonts w:ascii="Arial" w:eastAsia="Times New Roman" w:hAnsi="Arial" w:cs="Arial"/>
                <w:color w:val="000000"/>
                <w:lang w:val="en-GB" w:eastAsia="es-ES"/>
              </w:rPr>
              <w:t>2007-2011</w:t>
            </w:r>
          </w:p>
        </w:tc>
        <w:tc>
          <w:tcPr>
            <w:tcW w:w="7654" w:type="dxa"/>
            <w:tcBorders>
              <w:top w:val="single" w:sz="4" w:space="0" w:color="auto"/>
              <w:left w:val="nil"/>
              <w:bottom w:val="single" w:sz="4" w:space="0" w:color="auto"/>
              <w:right w:val="single" w:sz="4" w:space="0" w:color="auto"/>
            </w:tcBorders>
            <w:shd w:val="clear" w:color="auto" w:fill="auto"/>
            <w:vAlign w:val="center"/>
          </w:tcPr>
          <w:p w14:paraId="74F12C2C" w14:textId="77777777" w:rsidR="0084458F" w:rsidRPr="0084458F" w:rsidRDefault="0084458F" w:rsidP="0084458F">
            <w:pPr>
              <w:spacing w:after="0" w:line="240" w:lineRule="auto"/>
              <w:rPr>
                <w:rFonts w:ascii="Arial" w:eastAsia="Times New Roman" w:hAnsi="Arial" w:cs="Arial"/>
                <w:color w:val="000000"/>
                <w:lang w:val="en-GB" w:eastAsia="es-ES"/>
              </w:rPr>
            </w:pPr>
            <w:r w:rsidRPr="0084458F">
              <w:rPr>
                <w:rFonts w:ascii="Arial" w:eastAsia="Times New Roman" w:hAnsi="Arial" w:cs="Arial"/>
                <w:color w:val="000000"/>
                <w:lang w:val="en-GB" w:eastAsia="es-ES"/>
              </w:rPr>
              <w:t>Senior Programme Officer, Adaptation, Technology and Science Programme, United Nations Framework Convention on Climate Change (UNFCCC) Secretariat. Bonn, Germany</w:t>
            </w:r>
          </w:p>
          <w:p w14:paraId="55943ACA" w14:textId="5CD79FDD" w:rsidR="0084458F" w:rsidRPr="0084458F" w:rsidRDefault="0084458F" w:rsidP="0084458F">
            <w:pPr>
              <w:spacing w:after="0" w:line="240" w:lineRule="auto"/>
              <w:rPr>
                <w:rFonts w:ascii="Arial" w:eastAsia="Times New Roman" w:hAnsi="Arial" w:cs="Arial"/>
                <w:color w:val="000000"/>
                <w:lang w:val="en-GB" w:eastAsia="es-ES"/>
              </w:rPr>
            </w:pPr>
            <w:r w:rsidRPr="0084458F">
              <w:rPr>
                <w:rFonts w:ascii="Arial" w:eastAsia="Times New Roman" w:hAnsi="Arial" w:cs="Arial"/>
                <w:color w:val="000000"/>
                <w:lang w:val="en-GB" w:eastAsia="es-ES"/>
              </w:rPr>
              <w:t>10/2006 - 08/2007/ Director of the Atmospheric Chemistry Program (Laboratory EUPHORE) and the Air Pollution Effects Program, Fundaci</w:t>
            </w:r>
            <w:r>
              <w:rPr>
                <w:rFonts w:ascii="Arial" w:eastAsia="Times New Roman" w:hAnsi="Arial" w:cs="Arial"/>
                <w:color w:val="000000"/>
                <w:lang w:val="en-GB" w:eastAsia="es-ES"/>
              </w:rPr>
              <w:t>ó</w:t>
            </w:r>
            <w:r w:rsidRPr="0084458F">
              <w:rPr>
                <w:rFonts w:ascii="Arial" w:eastAsia="Times New Roman" w:hAnsi="Arial" w:cs="Arial"/>
                <w:color w:val="000000"/>
                <w:lang w:val="en-GB" w:eastAsia="es-ES"/>
              </w:rPr>
              <w:t>n CEAM. Valencia, Spain</w:t>
            </w:r>
          </w:p>
        </w:tc>
      </w:tr>
      <w:tr w:rsidR="0084458F" w:rsidRPr="0084458F" w14:paraId="48CF8B44" w14:textId="77777777" w:rsidTr="00C8398B">
        <w:trPr>
          <w:trHeight w:val="20"/>
        </w:trPr>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126A195A" w14:textId="71C40B17" w:rsidR="0084458F" w:rsidRDefault="0084458F" w:rsidP="0084458F">
            <w:pPr>
              <w:spacing w:after="0" w:line="240" w:lineRule="auto"/>
              <w:rPr>
                <w:rFonts w:ascii="Arial" w:eastAsia="Times New Roman" w:hAnsi="Arial" w:cs="Arial"/>
                <w:color w:val="000000"/>
                <w:lang w:val="en-GB" w:eastAsia="es-ES"/>
              </w:rPr>
            </w:pPr>
            <w:r>
              <w:rPr>
                <w:rFonts w:ascii="Arial" w:eastAsia="Times New Roman" w:hAnsi="Arial" w:cs="Arial"/>
                <w:color w:val="000000"/>
                <w:lang w:val="en-GB" w:eastAsia="es-ES"/>
              </w:rPr>
              <w:t>1999-2007</w:t>
            </w:r>
          </w:p>
        </w:tc>
        <w:tc>
          <w:tcPr>
            <w:tcW w:w="7654" w:type="dxa"/>
            <w:tcBorders>
              <w:top w:val="single" w:sz="4" w:space="0" w:color="auto"/>
              <w:left w:val="nil"/>
              <w:bottom w:val="single" w:sz="4" w:space="0" w:color="auto"/>
              <w:right w:val="single" w:sz="4" w:space="0" w:color="auto"/>
            </w:tcBorders>
            <w:shd w:val="clear" w:color="auto" w:fill="auto"/>
            <w:vAlign w:val="center"/>
          </w:tcPr>
          <w:p w14:paraId="0B5B4E17" w14:textId="177E9EB4" w:rsidR="0084458F" w:rsidRPr="0084458F" w:rsidRDefault="0084458F" w:rsidP="00E45179">
            <w:pPr>
              <w:spacing w:after="0" w:line="240" w:lineRule="auto"/>
              <w:rPr>
                <w:rFonts w:ascii="Arial" w:eastAsia="Times New Roman" w:hAnsi="Arial" w:cs="Arial"/>
                <w:color w:val="000000"/>
                <w:lang w:val="en-GB" w:eastAsia="es-ES"/>
              </w:rPr>
            </w:pPr>
            <w:r w:rsidRPr="0084458F">
              <w:rPr>
                <w:rFonts w:ascii="Arial" w:eastAsia="Times New Roman" w:hAnsi="Arial" w:cs="Arial"/>
                <w:color w:val="000000"/>
                <w:lang w:val="en-GB" w:eastAsia="es-ES"/>
              </w:rPr>
              <w:t>Director of the Air Pollution Effects Program, Foundation CEAM. Valencia, Spain</w:t>
            </w:r>
          </w:p>
        </w:tc>
      </w:tr>
      <w:tr w:rsidR="0084458F" w:rsidRPr="0084458F" w14:paraId="3A45BA45" w14:textId="77777777" w:rsidTr="00C8398B">
        <w:trPr>
          <w:trHeight w:val="20"/>
        </w:trPr>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2499E2DC" w14:textId="61DC82D8" w:rsidR="0084458F" w:rsidRDefault="0084458F" w:rsidP="0084458F">
            <w:pPr>
              <w:spacing w:after="0" w:line="240" w:lineRule="auto"/>
              <w:rPr>
                <w:rFonts w:ascii="Arial" w:eastAsia="Times New Roman" w:hAnsi="Arial" w:cs="Arial"/>
                <w:color w:val="000000"/>
                <w:lang w:val="en-GB" w:eastAsia="es-ES"/>
              </w:rPr>
            </w:pPr>
            <w:r>
              <w:rPr>
                <w:rFonts w:ascii="Arial" w:eastAsia="Times New Roman" w:hAnsi="Arial" w:cs="Arial"/>
                <w:color w:val="000000"/>
                <w:lang w:val="en-GB" w:eastAsia="es-ES"/>
              </w:rPr>
              <w:t>2000-2001</w:t>
            </w:r>
          </w:p>
        </w:tc>
        <w:tc>
          <w:tcPr>
            <w:tcW w:w="7654" w:type="dxa"/>
            <w:tcBorders>
              <w:top w:val="single" w:sz="4" w:space="0" w:color="auto"/>
              <w:left w:val="nil"/>
              <w:bottom w:val="single" w:sz="4" w:space="0" w:color="auto"/>
              <w:right w:val="single" w:sz="4" w:space="0" w:color="auto"/>
            </w:tcBorders>
            <w:shd w:val="clear" w:color="auto" w:fill="auto"/>
            <w:vAlign w:val="center"/>
          </w:tcPr>
          <w:p w14:paraId="3EA0CF83" w14:textId="4A4D4A4E" w:rsidR="0084458F" w:rsidRPr="0084458F" w:rsidRDefault="0084458F" w:rsidP="00E45179">
            <w:pPr>
              <w:spacing w:after="0" w:line="240" w:lineRule="auto"/>
              <w:rPr>
                <w:rFonts w:ascii="Arial" w:eastAsia="Times New Roman" w:hAnsi="Arial" w:cs="Arial"/>
                <w:color w:val="000000"/>
                <w:lang w:val="en-GB" w:eastAsia="es-ES"/>
              </w:rPr>
            </w:pPr>
            <w:r w:rsidRPr="0084458F">
              <w:rPr>
                <w:rFonts w:ascii="Arial" w:eastAsia="Times New Roman" w:hAnsi="Arial" w:cs="Arial"/>
                <w:color w:val="000000"/>
                <w:lang w:val="en-GB" w:eastAsia="es-ES"/>
              </w:rPr>
              <w:t>Associate Professor, Department of Botany, University of Valencia</w:t>
            </w:r>
          </w:p>
        </w:tc>
      </w:tr>
      <w:tr w:rsidR="0084458F" w:rsidRPr="0084458F" w14:paraId="1CFA40ED" w14:textId="77777777" w:rsidTr="00C8398B">
        <w:trPr>
          <w:trHeight w:val="20"/>
        </w:trPr>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4675AB59" w14:textId="019C22E2" w:rsidR="0084458F" w:rsidRDefault="0084458F" w:rsidP="0084458F">
            <w:pPr>
              <w:spacing w:after="0" w:line="240" w:lineRule="auto"/>
              <w:rPr>
                <w:rFonts w:ascii="Arial" w:eastAsia="Times New Roman" w:hAnsi="Arial" w:cs="Arial"/>
                <w:color w:val="000000"/>
                <w:lang w:val="en-GB" w:eastAsia="es-ES"/>
              </w:rPr>
            </w:pPr>
            <w:r>
              <w:rPr>
                <w:rFonts w:ascii="Arial" w:eastAsia="Times New Roman" w:hAnsi="Arial" w:cs="Arial"/>
                <w:color w:val="000000"/>
                <w:lang w:val="en-GB" w:eastAsia="es-ES"/>
              </w:rPr>
              <w:t>1992-1999</w:t>
            </w:r>
          </w:p>
        </w:tc>
        <w:tc>
          <w:tcPr>
            <w:tcW w:w="7654" w:type="dxa"/>
            <w:tcBorders>
              <w:top w:val="single" w:sz="4" w:space="0" w:color="auto"/>
              <w:left w:val="nil"/>
              <w:bottom w:val="single" w:sz="4" w:space="0" w:color="auto"/>
              <w:right w:val="single" w:sz="4" w:space="0" w:color="auto"/>
            </w:tcBorders>
            <w:shd w:val="clear" w:color="auto" w:fill="auto"/>
            <w:vAlign w:val="center"/>
          </w:tcPr>
          <w:p w14:paraId="2B3B4CB3" w14:textId="5A307210" w:rsidR="0084458F" w:rsidRPr="0084458F" w:rsidRDefault="0084458F" w:rsidP="00E45179">
            <w:pPr>
              <w:spacing w:after="0" w:line="240" w:lineRule="auto"/>
              <w:rPr>
                <w:rFonts w:ascii="Arial" w:eastAsia="Times New Roman" w:hAnsi="Arial" w:cs="Arial"/>
                <w:color w:val="000000"/>
                <w:lang w:val="en-GB" w:eastAsia="es-ES"/>
              </w:rPr>
            </w:pPr>
            <w:r w:rsidRPr="0084458F">
              <w:rPr>
                <w:rFonts w:ascii="Arial" w:eastAsia="Times New Roman" w:hAnsi="Arial" w:cs="Arial"/>
                <w:color w:val="000000"/>
                <w:lang w:val="en-GB" w:eastAsia="es-ES"/>
              </w:rPr>
              <w:t>Senior Researcher, CEAM. Including short periods as visiting Senior Researcher at the JRC-Ispra (EC) and the US Forest Service in Riverside (US)</w:t>
            </w:r>
          </w:p>
        </w:tc>
      </w:tr>
      <w:tr w:rsidR="0084458F" w:rsidRPr="0084458F" w14:paraId="7264C4E8" w14:textId="77777777" w:rsidTr="00C8398B">
        <w:trPr>
          <w:trHeight w:val="20"/>
        </w:trPr>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2FAEA6F0" w14:textId="793108D0" w:rsidR="0084458F" w:rsidRDefault="0084458F" w:rsidP="0084458F">
            <w:pPr>
              <w:spacing w:after="0" w:line="240" w:lineRule="auto"/>
              <w:rPr>
                <w:rFonts w:ascii="Arial" w:eastAsia="Times New Roman" w:hAnsi="Arial" w:cs="Arial"/>
                <w:color w:val="000000"/>
                <w:lang w:val="en-GB" w:eastAsia="es-ES"/>
              </w:rPr>
            </w:pPr>
            <w:r>
              <w:rPr>
                <w:rFonts w:ascii="Arial" w:eastAsia="Times New Roman" w:hAnsi="Arial" w:cs="Arial"/>
                <w:color w:val="000000"/>
                <w:lang w:val="en-GB" w:eastAsia="es-ES"/>
              </w:rPr>
              <w:t>1996</w:t>
            </w:r>
          </w:p>
        </w:tc>
        <w:tc>
          <w:tcPr>
            <w:tcW w:w="7654" w:type="dxa"/>
            <w:tcBorders>
              <w:top w:val="single" w:sz="4" w:space="0" w:color="auto"/>
              <w:left w:val="nil"/>
              <w:bottom w:val="single" w:sz="4" w:space="0" w:color="auto"/>
              <w:right w:val="single" w:sz="4" w:space="0" w:color="auto"/>
            </w:tcBorders>
            <w:shd w:val="clear" w:color="auto" w:fill="auto"/>
            <w:vAlign w:val="center"/>
          </w:tcPr>
          <w:p w14:paraId="5A470A58" w14:textId="3AB31424" w:rsidR="0084458F" w:rsidRPr="0084458F" w:rsidRDefault="0084458F" w:rsidP="00E45179">
            <w:pPr>
              <w:spacing w:after="0" w:line="240" w:lineRule="auto"/>
              <w:rPr>
                <w:rFonts w:ascii="Arial" w:eastAsia="Times New Roman" w:hAnsi="Arial" w:cs="Arial"/>
                <w:color w:val="000000"/>
                <w:lang w:val="en-GB" w:eastAsia="es-ES"/>
              </w:rPr>
            </w:pPr>
            <w:r w:rsidRPr="0084458F">
              <w:rPr>
                <w:rFonts w:ascii="Arial" w:eastAsia="Times New Roman" w:hAnsi="Arial" w:cs="Arial"/>
                <w:color w:val="000000"/>
                <w:lang w:val="en-GB" w:eastAsia="es-ES"/>
              </w:rPr>
              <w:t>Associate Professor, Department of Botany, University of Valencia</w:t>
            </w:r>
          </w:p>
        </w:tc>
      </w:tr>
      <w:tr w:rsidR="0084458F" w:rsidRPr="0084458F" w14:paraId="4F656F99" w14:textId="77777777" w:rsidTr="00C8398B">
        <w:trPr>
          <w:trHeight w:val="20"/>
        </w:trPr>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3F555B94" w14:textId="756DB640" w:rsidR="0084458F" w:rsidRDefault="0084458F" w:rsidP="0084458F">
            <w:pPr>
              <w:spacing w:after="0" w:line="240" w:lineRule="auto"/>
              <w:rPr>
                <w:rFonts w:ascii="Arial" w:eastAsia="Times New Roman" w:hAnsi="Arial" w:cs="Arial"/>
                <w:color w:val="000000"/>
                <w:lang w:val="en-GB" w:eastAsia="es-ES"/>
              </w:rPr>
            </w:pPr>
            <w:r>
              <w:rPr>
                <w:rFonts w:ascii="Arial" w:eastAsia="Times New Roman" w:hAnsi="Arial" w:cs="Arial"/>
                <w:color w:val="000000"/>
                <w:lang w:val="en-GB" w:eastAsia="es-ES"/>
              </w:rPr>
              <w:t>1991-1992</w:t>
            </w:r>
          </w:p>
        </w:tc>
        <w:tc>
          <w:tcPr>
            <w:tcW w:w="7654" w:type="dxa"/>
            <w:tcBorders>
              <w:top w:val="single" w:sz="4" w:space="0" w:color="auto"/>
              <w:left w:val="nil"/>
              <w:bottom w:val="single" w:sz="4" w:space="0" w:color="auto"/>
              <w:right w:val="single" w:sz="4" w:space="0" w:color="auto"/>
            </w:tcBorders>
            <w:shd w:val="clear" w:color="auto" w:fill="auto"/>
            <w:vAlign w:val="center"/>
          </w:tcPr>
          <w:p w14:paraId="48A725E4" w14:textId="6156E5C6" w:rsidR="0084458F" w:rsidRPr="0084458F" w:rsidRDefault="0084458F" w:rsidP="00E45179">
            <w:pPr>
              <w:spacing w:after="0" w:line="240" w:lineRule="auto"/>
              <w:rPr>
                <w:rFonts w:ascii="Arial" w:eastAsia="Times New Roman" w:hAnsi="Arial" w:cs="Arial"/>
                <w:color w:val="000000"/>
                <w:lang w:val="en-GB" w:eastAsia="es-ES"/>
              </w:rPr>
            </w:pPr>
            <w:r w:rsidRPr="0084458F">
              <w:rPr>
                <w:rFonts w:ascii="Arial" w:eastAsia="Times New Roman" w:hAnsi="Arial" w:cs="Arial"/>
                <w:color w:val="000000"/>
                <w:lang w:val="en-GB" w:eastAsia="es-ES"/>
              </w:rPr>
              <w:t>Postdoctoral fellow, Arizona State University, Department of Botany and Microbiology, with a grant from the US Environmental Protection Agency</w:t>
            </w:r>
          </w:p>
        </w:tc>
      </w:tr>
      <w:tr w:rsidR="0084458F" w:rsidRPr="0084458F" w14:paraId="76F497BD" w14:textId="77777777" w:rsidTr="00C8398B">
        <w:trPr>
          <w:trHeight w:val="20"/>
        </w:trPr>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280B0E04" w14:textId="3E51627B" w:rsidR="0084458F" w:rsidRDefault="0084458F" w:rsidP="0084458F">
            <w:pPr>
              <w:spacing w:after="0" w:line="240" w:lineRule="auto"/>
              <w:rPr>
                <w:rFonts w:ascii="Arial" w:eastAsia="Times New Roman" w:hAnsi="Arial" w:cs="Arial"/>
                <w:color w:val="000000"/>
                <w:lang w:val="en-GB" w:eastAsia="es-ES"/>
              </w:rPr>
            </w:pPr>
            <w:r w:rsidRPr="0084458F">
              <w:rPr>
                <w:rFonts w:ascii="Arial" w:eastAsia="Times New Roman" w:hAnsi="Arial" w:cs="Arial"/>
                <w:color w:val="000000"/>
                <w:lang w:val="en-GB" w:eastAsia="es-ES"/>
              </w:rPr>
              <w:t>1987-1991</w:t>
            </w:r>
          </w:p>
        </w:tc>
        <w:tc>
          <w:tcPr>
            <w:tcW w:w="7654" w:type="dxa"/>
            <w:tcBorders>
              <w:top w:val="single" w:sz="4" w:space="0" w:color="auto"/>
              <w:left w:val="nil"/>
              <w:bottom w:val="single" w:sz="4" w:space="0" w:color="auto"/>
              <w:right w:val="single" w:sz="4" w:space="0" w:color="auto"/>
            </w:tcBorders>
            <w:shd w:val="clear" w:color="auto" w:fill="auto"/>
            <w:vAlign w:val="center"/>
          </w:tcPr>
          <w:p w14:paraId="4B257489" w14:textId="233D7DCA" w:rsidR="0084458F" w:rsidRPr="0084458F" w:rsidRDefault="0084458F" w:rsidP="00E45179">
            <w:pPr>
              <w:spacing w:after="0" w:line="240" w:lineRule="auto"/>
              <w:rPr>
                <w:rFonts w:ascii="Arial" w:eastAsia="Times New Roman" w:hAnsi="Arial" w:cs="Arial"/>
                <w:color w:val="000000"/>
                <w:lang w:val="en-GB" w:eastAsia="es-ES"/>
              </w:rPr>
            </w:pPr>
            <w:r w:rsidRPr="0084458F">
              <w:rPr>
                <w:rFonts w:ascii="Arial" w:eastAsia="Times New Roman" w:hAnsi="Arial" w:cs="Arial"/>
                <w:color w:val="000000"/>
                <w:lang w:val="en-GB" w:eastAsia="es-ES"/>
              </w:rPr>
              <w:t>Doctoral Fellow, Department of Botany, University of Valencia. Visiting Doctoral Fellow at Arizona State University, Department of Botany and Microbiology twice within this period</w:t>
            </w:r>
          </w:p>
        </w:tc>
      </w:tr>
    </w:tbl>
    <w:p w14:paraId="139ED90E" w14:textId="0B5B34C7" w:rsidR="00D20B41" w:rsidRPr="00D20B41" w:rsidRDefault="00D20B41" w:rsidP="001406E4">
      <w:pPr>
        <w:spacing w:after="0" w:line="240" w:lineRule="auto"/>
        <w:rPr>
          <w:rFonts w:ascii="Arial" w:hAnsi="Arial" w:cs="Arial"/>
          <w:b/>
          <w:lang w:val="en-GB"/>
        </w:rPr>
      </w:pPr>
    </w:p>
    <w:p w14:paraId="7128577B" w14:textId="67028FCB" w:rsidR="00101612" w:rsidRDefault="00CD23DD" w:rsidP="006B2155">
      <w:pPr>
        <w:spacing w:after="0" w:line="240" w:lineRule="auto"/>
        <w:jc w:val="both"/>
        <w:rPr>
          <w:rFonts w:ascii="Arial" w:hAnsi="Arial" w:cs="Arial"/>
          <w:b/>
          <w:lang w:val="en-US"/>
        </w:rPr>
      </w:pPr>
      <w:r w:rsidRPr="00ED64BD">
        <w:rPr>
          <w:rFonts w:ascii="Arial" w:hAnsi="Arial" w:cs="Arial"/>
          <w:b/>
          <w:lang w:val="en-US"/>
        </w:rPr>
        <w:t xml:space="preserve">A.3. </w:t>
      </w:r>
      <w:r w:rsidR="00101612">
        <w:rPr>
          <w:rFonts w:ascii="Arial" w:hAnsi="Arial" w:cs="Arial"/>
          <w:b/>
          <w:lang w:val="en-US"/>
        </w:rPr>
        <w:t>Education</w:t>
      </w:r>
    </w:p>
    <w:tbl>
      <w:tblPr>
        <w:tblW w:w="9087" w:type="dxa"/>
        <w:tblInd w:w="55" w:type="dxa"/>
        <w:tblCellMar>
          <w:left w:w="70" w:type="dxa"/>
          <w:right w:w="70" w:type="dxa"/>
        </w:tblCellMar>
        <w:tblLook w:val="04A0" w:firstRow="1" w:lastRow="0" w:firstColumn="1" w:lastColumn="0" w:noHBand="0" w:noVBand="1"/>
      </w:tblPr>
      <w:tblGrid>
        <w:gridCol w:w="3134"/>
        <w:gridCol w:w="4678"/>
        <w:gridCol w:w="1275"/>
      </w:tblGrid>
      <w:tr w:rsidR="00101612" w:rsidRPr="0036238B" w14:paraId="6DEC6FBC" w14:textId="77777777" w:rsidTr="00CF6290">
        <w:trPr>
          <w:trHeight w:val="2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10A30" w14:textId="77777777" w:rsidR="00101612" w:rsidRPr="00E45179" w:rsidRDefault="00101612" w:rsidP="00CF6290">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 xml:space="preserve">PhD, </w:t>
            </w:r>
            <w:r w:rsidRPr="00633AF4">
              <w:rPr>
                <w:rFonts w:ascii="Arial" w:eastAsia="Times New Roman" w:hAnsi="Arial" w:cs="Arial"/>
                <w:color w:val="000000"/>
                <w:lang w:eastAsia="es-ES"/>
              </w:rPr>
              <w:t>Licensed, Graduate</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9E09AB2" w14:textId="77777777" w:rsidR="00101612" w:rsidRPr="00E45179" w:rsidRDefault="00101612" w:rsidP="00CF6290">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University/Country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89B6E8A" w14:textId="77777777" w:rsidR="00101612" w:rsidRPr="00E45179" w:rsidRDefault="00101612" w:rsidP="00CF6290">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Year</w:t>
            </w:r>
          </w:p>
        </w:tc>
      </w:tr>
      <w:tr w:rsidR="00457FC2" w:rsidRPr="0036238B" w14:paraId="2D567DE0" w14:textId="77777777" w:rsidTr="00CF6290">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28763B4" w14:textId="77777777" w:rsidR="00457FC2" w:rsidRPr="00E45179" w:rsidRDefault="00457FC2" w:rsidP="00457FC2">
            <w:pPr>
              <w:spacing w:after="0" w:line="240" w:lineRule="auto"/>
              <w:rPr>
                <w:rFonts w:ascii="Arial" w:eastAsia="Times New Roman" w:hAnsi="Arial" w:cs="Arial"/>
                <w:color w:val="000000"/>
                <w:lang w:eastAsia="es-ES"/>
              </w:rPr>
            </w:pPr>
            <w:r w:rsidRPr="008F1C3B">
              <w:rPr>
                <w:rFonts w:ascii="Arial" w:eastAsia="Times New Roman" w:hAnsi="Arial" w:cs="Arial"/>
                <w:color w:val="000000"/>
                <w:lang w:eastAsia="es-ES"/>
              </w:rPr>
              <w:t>PhD in Biological Sciences</w:t>
            </w:r>
          </w:p>
        </w:tc>
        <w:tc>
          <w:tcPr>
            <w:tcW w:w="4678" w:type="dxa"/>
            <w:tcBorders>
              <w:top w:val="nil"/>
              <w:left w:val="nil"/>
              <w:bottom w:val="single" w:sz="4" w:space="0" w:color="auto"/>
              <w:right w:val="single" w:sz="4" w:space="0" w:color="auto"/>
            </w:tcBorders>
            <w:shd w:val="clear" w:color="auto" w:fill="auto"/>
            <w:vAlign w:val="center"/>
            <w:hideMark/>
          </w:tcPr>
          <w:p w14:paraId="3F08B327" w14:textId="3FB7A5CD" w:rsidR="00457FC2" w:rsidRPr="00E45179" w:rsidRDefault="00457FC2" w:rsidP="00457FC2">
            <w:pPr>
              <w:spacing w:after="0" w:line="240" w:lineRule="auto"/>
              <w:rPr>
                <w:rFonts w:ascii="Arial" w:eastAsia="Times New Roman" w:hAnsi="Arial" w:cs="Arial"/>
                <w:color w:val="000000"/>
                <w:lang w:eastAsia="es-ES"/>
              </w:rPr>
            </w:pPr>
            <w:r w:rsidRPr="008F1C3B">
              <w:rPr>
                <w:rFonts w:ascii="Arial" w:eastAsia="Times New Roman" w:hAnsi="Arial" w:cs="Arial"/>
                <w:color w:val="000000"/>
                <w:lang w:eastAsia="es-ES"/>
              </w:rPr>
              <w:t>University of Valencia</w:t>
            </w:r>
            <w:r w:rsidR="00A9066F">
              <w:rPr>
                <w:rFonts w:ascii="Arial" w:eastAsia="Times New Roman" w:hAnsi="Arial" w:cs="Arial"/>
                <w:color w:val="000000"/>
                <w:lang w:eastAsia="es-ES"/>
              </w:rPr>
              <w:t xml:space="preserve"> / Spain</w:t>
            </w:r>
          </w:p>
        </w:tc>
        <w:tc>
          <w:tcPr>
            <w:tcW w:w="1275" w:type="dxa"/>
            <w:tcBorders>
              <w:top w:val="nil"/>
              <w:left w:val="nil"/>
              <w:bottom w:val="single" w:sz="4" w:space="0" w:color="auto"/>
              <w:right w:val="single" w:sz="4" w:space="0" w:color="auto"/>
            </w:tcBorders>
            <w:shd w:val="clear" w:color="auto" w:fill="auto"/>
            <w:vAlign w:val="center"/>
            <w:hideMark/>
          </w:tcPr>
          <w:p w14:paraId="4BCDB2F0" w14:textId="77777777" w:rsidR="00457FC2" w:rsidRPr="00E45179" w:rsidRDefault="00457FC2" w:rsidP="00457FC2">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1991</w:t>
            </w:r>
            <w:r w:rsidRPr="00E45179">
              <w:rPr>
                <w:rFonts w:ascii="Arial" w:eastAsia="Times New Roman" w:hAnsi="Arial" w:cs="Arial"/>
                <w:color w:val="000000"/>
                <w:lang w:eastAsia="es-ES"/>
              </w:rPr>
              <w:t> </w:t>
            </w:r>
          </w:p>
        </w:tc>
      </w:tr>
      <w:tr w:rsidR="00457FC2" w:rsidRPr="0036238B" w14:paraId="77AE886E" w14:textId="77777777" w:rsidTr="00CF6290">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A27C84C" w14:textId="77777777" w:rsidR="00457FC2" w:rsidRPr="008F1C3B" w:rsidRDefault="00457FC2" w:rsidP="00457FC2">
            <w:pPr>
              <w:spacing w:after="0" w:line="240" w:lineRule="auto"/>
              <w:rPr>
                <w:rFonts w:ascii="Arial" w:eastAsia="Times New Roman" w:hAnsi="Arial" w:cs="Arial"/>
                <w:color w:val="000000"/>
                <w:lang w:val="en-GB" w:eastAsia="es-ES"/>
              </w:rPr>
            </w:pPr>
            <w:r w:rsidRPr="008F1C3B">
              <w:rPr>
                <w:rFonts w:ascii="Arial" w:eastAsia="Times New Roman" w:hAnsi="Arial" w:cs="Arial"/>
                <w:color w:val="000000"/>
                <w:lang w:val="en-GB" w:eastAsia="es-ES"/>
              </w:rPr>
              <w:lastRenderedPageBreak/>
              <w:t>Degree in Biological Sciences. Botany specialty</w:t>
            </w:r>
          </w:p>
        </w:tc>
        <w:tc>
          <w:tcPr>
            <w:tcW w:w="4678" w:type="dxa"/>
            <w:tcBorders>
              <w:top w:val="nil"/>
              <w:left w:val="nil"/>
              <w:bottom w:val="single" w:sz="4" w:space="0" w:color="auto"/>
              <w:right w:val="single" w:sz="4" w:space="0" w:color="auto"/>
            </w:tcBorders>
            <w:shd w:val="clear" w:color="auto" w:fill="auto"/>
            <w:vAlign w:val="center"/>
            <w:hideMark/>
          </w:tcPr>
          <w:p w14:paraId="133C0838" w14:textId="4DE4407C" w:rsidR="00457FC2" w:rsidRPr="00E45179" w:rsidRDefault="00457FC2" w:rsidP="00457FC2">
            <w:pPr>
              <w:spacing w:after="0" w:line="240" w:lineRule="auto"/>
              <w:rPr>
                <w:rFonts w:ascii="Arial" w:eastAsia="Times New Roman" w:hAnsi="Arial" w:cs="Arial"/>
                <w:color w:val="000000"/>
                <w:lang w:eastAsia="es-ES"/>
              </w:rPr>
            </w:pPr>
            <w:r w:rsidRPr="008F1C3B">
              <w:rPr>
                <w:rFonts w:ascii="Arial" w:eastAsia="Times New Roman" w:hAnsi="Arial" w:cs="Arial"/>
                <w:color w:val="000000"/>
                <w:lang w:eastAsia="es-ES"/>
              </w:rPr>
              <w:t>University of Valencia</w:t>
            </w:r>
            <w:r w:rsidR="00A9066F">
              <w:rPr>
                <w:rFonts w:ascii="Arial" w:eastAsia="Times New Roman" w:hAnsi="Arial" w:cs="Arial"/>
                <w:color w:val="000000"/>
                <w:lang w:eastAsia="es-ES"/>
              </w:rPr>
              <w:t xml:space="preserve"> / Spain</w:t>
            </w:r>
          </w:p>
        </w:tc>
        <w:tc>
          <w:tcPr>
            <w:tcW w:w="1275" w:type="dxa"/>
            <w:tcBorders>
              <w:top w:val="nil"/>
              <w:left w:val="nil"/>
              <w:bottom w:val="single" w:sz="4" w:space="0" w:color="auto"/>
              <w:right w:val="single" w:sz="4" w:space="0" w:color="auto"/>
            </w:tcBorders>
            <w:shd w:val="clear" w:color="auto" w:fill="auto"/>
            <w:vAlign w:val="center"/>
            <w:hideMark/>
          </w:tcPr>
          <w:p w14:paraId="01140272" w14:textId="77777777" w:rsidR="00457FC2" w:rsidRPr="00E45179" w:rsidRDefault="00457FC2" w:rsidP="00457FC2">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1985</w:t>
            </w:r>
          </w:p>
        </w:tc>
      </w:tr>
    </w:tbl>
    <w:p w14:paraId="7DB4ECED" w14:textId="77777777" w:rsidR="00101612" w:rsidRDefault="00101612" w:rsidP="006B2155">
      <w:pPr>
        <w:spacing w:after="0" w:line="240" w:lineRule="auto"/>
        <w:jc w:val="both"/>
        <w:rPr>
          <w:rFonts w:ascii="Arial" w:hAnsi="Arial" w:cs="Arial"/>
          <w:b/>
          <w:lang w:val="en-US"/>
        </w:rPr>
      </w:pPr>
    </w:p>
    <w:p w14:paraId="20F24D57" w14:textId="77777777" w:rsidR="00090E15" w:rsidRDefault="00ED64BD" w:rsidP="006B2155">
      <w:pPr>
        <w:spacing w:after="0" w:line="240" w:lineRule="auto"/>
        <w:jc w:val="both"/>
        <w:rPr>
          <w:rFonts w:ascii="Arial" w:hAnsi="Arial" w:cs="Arial"/>
          <w:b/>
          <w:i/>
          <w:lang w:val="en-US"/>
        </w:rPr>
      </w:pPr>
      <w:r>
        <w:rPr>
          <w:rFonts w:ascii="Arial" w:hAnsi="Arial" w:cs="Arial"/>
          <w:b/>
          <w:lang w:val="en-US"/>
        </w:rPr>
        <w:t>Part</w:t>
      </w:r>
      <w:r w:rsidR="006B2155" w:rsidRPr="00ED64BD">
        <w:rPr>
          <w:rFonts w:ascii="Arial" w:hAnsi="Arial" w:cs="Arial"/>
          <w:b/>
          <w:lang w:val="en-US"/>
        </w:rPr>
        <w:t xml:space="preserve"> </w:t>
      </w:r>
      <w:r w:rsidR="001406E4" w:rsidRPr="00ED64BD">
        <w:rPr>
          <w:rFonts w:ascii="Arial" w:hAnsi="Arial" w:cs="Arial"/>
          <w:b/>
          <w:lang w:val="en-US"/>
        </w:rPr>
        <w:t xml:space="preserve">B. </w:t>
      </w:r>
      <w:r w:rsidRPr="00ED64BD">
        <w:rPr>
          <w:rFonts w:ascii="Arial" w:hAnsi="Arial" w:cs="Arial"/>
          <w:b/>
          <w:lang w:val="en-US"/>
        </w:rPr>
        <w:t xml:space="preserve">CV SUMMARY </w:t>
      </w:r>
      <w:r w:rsidRPr="00ED64BD">
        <w:rPr>
          <w:rFonts w:ascii="Arial" w:hAnsi="Arial" w:cs="Arial"/>
          <w:i/>
          <w:lang w:val="en-US"/>
        </w:rPr>
        <w:t>(max. 500</w:t>
      </w:r>
      <w:r w:rsidR="00E877B7">
        <w:rPr>
          <w:rFonts w:ascii="Arial" w:hAnsi="Arial" w:cs="Arial"/>
          <w:i/>
          <w:lang w:val="en-US"/>
        </w:rPr>
        <w:t>0</w:t>
      </w:r>
      <w:r w:rsidRPr="00ED64BD">
        <w:rPr>
          <w:rFonts w:ascii="Arial" w:hAnsi="Arial" w:cs="Arial"/>
          <w:i/>
          <w:lang w:val="en-US"/>
        </w:rPr>
        <w:t xml:space="preserve"> characters, including spaces)</w:t>
      </w:r>
    </w:p>
    <w:p w14:paraId="0A8DC538" w14:textId="77777777" w:rsidR="00457FC2" w:rsidRPr="008F1C3B" w:rsidRDefault="00457FC2" w:rsidP="00457FC2">
      <w:pPr>
        <w:spacing w:after="0" w:line="240" w:lineRule="auto"/>
        <w:jc w:val="both"/>
        <w:rPr>
          <w:rFonts w:ascii="Arial" w:hAnsi="Arial" w:cs="Arial"/>
          <w:lang w:val="en-US"/>
        </w:rPr>
      </w:pPr>
      <w:r w:rsidRPr="008F1C3B">
        <w:rPr>
          <w:rFonts w:ascii="Arial" w:hAnsi="Arial" w:cs="Arial"/>
          <w:lang w:val="en-US"/>
        </w:rPr>
        <w:t>Spanish Ministry of Education and Science PhD. Grant (FPI) hosted at the University of Valencia for the design of experimental measuring systems for low CO2 exchange rates of Mediterranean and desert epiphytic liquens in response to air pollution. Post-Doctoral stay at the Arizona State University. In 1992, she moved to the Center for Environmental Studies of the Mediterranean (CEAM) in Valencia, continuing her research on impacts by both primary and secondary air pollutants in lower and higher plants while starting to interact with other disciplines that were very relevant to understand these impacts, such as atmospheric dynamics and atmospheric chemistry. The interdisciplinary research led by Dr. Milla</w:t>
      </w:r>
      <w:r>
        <w:rPr>
          <w:rFonts w:ascii="Arial" w:hAnsi="Arial" w:cs="Arial"/>
          <w:lang w:val="en-US"/>
        </w:rPr>
        <w:t>n Millan and herself in the 90s</w:t>
      </w:r>
      <w:r w:rsidRPr="008F1C3B">
        <w:rPr>
          <w:rFonts w:ascii="Arial" w:hAnsi="Arial" w:cs="Arial"/>
          <w:lang w:val="en-US"/>
        </w:rPr>
        <w:t xml:space="preserve"> provided the scientific bases for the development of the joint control program of the emissions and impacts of the biggest </w:t>
      </w:r>
      <w:r>
        <w:rPr>
          <w:rFonts w:ascii="Arial" w:hAnsi="Arial" w:cs="Arial"/>
          <w:lang w:val="en-US"/>
        </w:rPr>
        <w:t>Power Plant Facilities in Spain</w:t>
      </w:r>
      <w:r w:rsidRPr="008F1C3B">
        <w:rPr>
          <w:rFonts w:ascii="Arial" w:hAnsi="Arial" w:cs="Arial"/>
          <w:lang w:val="en-US"/>
        </w:rPr>
        <w:t xml:space="preserve"> by ENDESA and the Regional Valencian Government after more than 10 yr of confrontation; produced scientific evidence on tropospheric ozone dynamics and its impacts reflected in the development of the air pollution European daughter directives recognizing the peculiarities of the Mediterranean region; reviewed of the Air Pollution criteria documents for EPA on tropospheric ozone; co-lead the working group on tropospheric ozone of the Pan European program ICP-Forest; and developed with the US Forest Service the first passive sampler for nitric acid.</w:t>
      </w:r>
    </w:p>
    <w:p w14:paraId="7BD3BB2C" w14:textId="77777777" w:rsidR="00ED64BD" w:rsidRDefault="00457FC2" w:rsidP="00457FC2">
      <w:pPr>
        <w:spacing w:after="0" w:line="240" w:lineRule="auto"/>
        <w:jc w:val="both"/>
        <w:rPr>
          <w:rFonts w:ascii="Arial" w:hAnsi="Arial" w:cs="Arial"/>
          <w:lang w:val="en-US"/>
        </w:rPr>
      </w:pPr>
      <w:r w:rsidRPr="008F1C3B">
        <w:rPr>
          <w:rFonts w:ascii="Arial" w:hAnsi="Arial" w:cs="Arial"/>
          <w:lang w:val="en-US"/>
        </w:rPr>
        <w:t xml:space="preserve">By 1999 her program at CEAM was scale up to include climate change interactions with the carbon and nitrogen cycle promoting the systematic observation of the carbon and nitrogen cycles in Spain as part of the broader European emerging networks, in particular for terrestrial ecosystems, supported by national (CARBORED I and II, COBIFLUX, BALANGEIS, CONSOLIDER-GRACCIE) and European (MEDEFLU, MIND, CARBOMONT, RECAB, IMECC, CARBOEUROPE-IP, NITROEUROPE _IP, ICOS) competitive funding. The observations allowed to characterize the impacts of the 2003 heat wave in the primary production of ecosystems across Europe (paper published in Nature, Ciais et al. 2005), evolved in the present ICOS European consortium. </w:t>
      </w:r>
      <w:r>
        <w:rPr>
          <w:rFonts w:ascii="Arial" w:hAnsi="Arial" w:cs="Arial"/>
          <w:lang w:val="en-US"/>
        </w:rPr>
        <w:t>W</w:t>
      </w:r>
      <w:r w:rsidRPr="008F1C3B">
        <w:rPr>
          <w:rFonts w:ascii="Arial" w:hAnsi="Arial" w:cs="Arial"/>
          <w:lang w:val="en-US"/>
        </w:rPr>
        <w:t>orking at</w:t>
      </w:r>
      <w:r>
        <w:rPr>
          <w:rFonts w:ascii="Arial" w:hAnsi="Arial" w:cs="Arial"/>
          <w:lang w:val="en-US"/>
        </w:rPr>
        <w:t xml:space="preserve"> CEAM she has coordinated/</w:t>
      </w:r>
      <w:r w:rsidRPr="008F1C3B">
        <w:rPr>
          <w:rFonts w:ascii="Arial" w:hAnsi="Arial" w:cs="Arial"/>
          <w:lang w:val="en-US"/>
        </w:rPr>
        <w:t xml:space="preserve">participated in up to 100 projects including: as a principal researcher in 14 national public tenders, and participating in eight; principal researcher in 13 European research projects, and participating in nine; Coordinator, </w:t>
      </w:r>
      <w:r>
        <w:rPr>
          <w:rFonts w:ascii="Arial" w:hAnsi="Arial" w:cs="Arial"/>
          <w:lang w:val="en-US"/>
        </w:rPr>
        <w:t>PI</w:t>
      </w:r>
      <w:r w:rsidRPr="008F1C3B">
        <w:rPr>
          <w:rFonts w:ascii="Arial" w:hAnsi="Arial" w:cs="Arial"/>
          <w:lang w:val="en-US"/>
        </w:rPr>
        <w:t>, or participating in 46 projects or contracts with public and private institutions at national and international level. She is lead author</w:t>
      </w:r>
      <w:r>
        <w:rPr>
          <w:rFonts w:ascii="Arial" w:hAnsi="Arial" w:cs="Arial"/>
          <w:lang w:val="en-US"/>
        </w:rPr>
        <w:t xml:space="preserve"> of five IPCC documents (</w:t>
      </w:r>
      <w:r w:rsidRPr="008F1C3B">
        <w:rPr>
          <w:rFonts w:ascii="Arial" w:hAnsi="Arial" w:cs="Arial"/>
          <w:lang w:val="en-US"/>
        </w:rPr>
        <w:t>2003</w:t>
      </w:r>
      <w:r>
        <w:rPr>
          <w:rFonts w:ascii="Arial" w:hAnsi="Arial" w:cs="Arial"/>
          <w:lang w:val="en-US"/>
        </w:rPr>
        <w:t>-</w:t>
      </w:r>
      <w:r w:rsidRPr="008F1C3B">
        <w:rPr>
          <w:rFonts w:ascii="Arial" w:hAnsi="Arial" w:cs="Arial"/>
          <w:lang w:val="en-US"/>
        </w:rPr>
        <w:t xml:space="preserve"> 2019</w:t>
      </w:r>
      <w:r>
        <w:rPr>
          <w:rFonts w:ascii="Arial" w:hAnsi="Arial" w:cs="Arial"/>
          <w:lang w:val="en-US"/>
        </w:rPr>
        <w:t>)</w:t>
      </w:r>
      <w:r w:rsidRPr="008F1C3B">
        <w:rPr>
          <w:rFonts w:ascii="Arial" w:hAnsi="Arial" w:cs="Arial"/>
          <w:lang w:val="en-US"/>
        </w:rPr>
        <w:t xml:space="preserve">, including the IPCC Fourth Assessment Report, for which received the Peace Nobel Prize in 2007. Scientific advisor of the Spanish delegation to the UNFCCC </w:t>
      </w:r>
      <w:r>
        <w:rPr>
          <w:rFonts w:ascii="Arial" w:hAnsi="Arial" w:cs="Arial"/>
          <w:lang w:val="en-US"/>
        </w:rPr>
        <w:t>(</w:t>
      </w:r>
      <w:r w:rsidRPr="008F1C3B">
        <w:rPr>
          <w:rFonts w:ascii="Arial" w:hAnsi="Arial" w:cs="Arial"/>
          <w:lang w:val="en-US"/>
        </w:rPr>
        <w:t>2000</w:t>
      </w:r>
      <w:r>
        <w:rPr>
          <w:rFonts w:ascii="Arial" w:hAnsi="Arial" w:cs="Arial"/>
          <w:lang w:val="en-US"/>
        </w:rPr>
        <w:t>-</w:t>
      </w:r>
      <w:r w:rsidRPr="008F1C3B">
        <w:rPr>
          <w:rFonts w:ascii="Arial" w:hAnsi="Arial" w:cs="Arial"/>
          <w:lang w:val="en-US"/>
        </w:rPr>
        <w:t xml:space="preserve"> 2007</w:t>
      </w:r>
      <w:r>
        <w:rPr>
          <w:rFonts w:ascii="Arial" w:hAnsi="Arial" w:cs="Arial"/>
          <w:lang w:val="en-US"/>
        </w:rPr>
        <w:t>)</w:t>
      </w:r>
      <w:r w:rsidRPr="008F1C3B">
        <w:rPr>
          <w:rFonts w:ascii="Arial" w:hAnsi="Arial" w:cs="Arial"/>
          <w:lang w:val="en-US"/>
        </w:rPr>
        <w:t>, she moved to the UNFCCC secretariat where lead the team on LULUCF, REDD+ and Agriculture as Senior Officer and Team Leader from COP13 to COP17. After a brief period as scientific director of the Climate Change Institute of Zaragoza, which objective was to articulate and promote networking in Climate Change science in Spain the interfacing with polic</w:t>
      </w:r>
      <w:r>
        <w:rPr>
          <w:rFonts w:ascii="Arial" w:hAnsi="Arial" w:cs="Arial"/>
          <w:lang w:val="en-US"/>
        </w:rPr>
        <w:t xml:space="preserve">y making. She moved to FAO as </w:t>
      </w:r>
      <w:r w:rsidRPr="008F1C3B">
        <w:rPr>
          <w:rFonts w:ascii="Arial" w:hAnsi="Arial" w:cs="Arial"/>
          <w:lang w:val="en-US"/>
        </w:rPr>
        <w:t xml:space="preserve">coordinator of the UNREDD Programme, a joint UNDP-UNEP-FAO programme </w:t>
      </w:r>
      <w:r>
        <w:rPr>
          <w:rFonts w:ascii="Arial" w:hAnsi="Arial" w:cs="Arial"/>
          <w:lang w:val="en-US"/>
        </w:rPr>
        <w:t>to</w:t>
      </w:r>
      <w:r w:rsidRPr="008F1C3B">
        <w:rPr>
          <w:rFonts w:ascii="Arial" w:hAnsi="Arial" w:cs="Arial"/>
          <w:lang w:val="en-US"/>
        </w:rPr>
        <w:t xml:space="preserve"> support capacity building and implementation of early REDD actions in 64 developing countries, until the end of 2015. From 2016, she is the Scientific Director of BC3. In October 2019 was awarded with the Distinction to the Scientific Merit by the Generalitat Valenciana.</w:t>
      </w:r>
    </w:p>
    <w:p w14:paraId="04C09248" w14:textId="77777777" w:rsidR="00457FC2" w:rsidRPr="00ED64BD" w:rsidRDefault="00457FC2" w:rsidP="00457FC2">
      <w:pPr>
        <w:spacing w:after="0" w:line="240" w:lineRule="auto"/>
        <w:jc w:val="both"/>
        <w:rPr>
          <w:rFonts w:ascii="Arial" w:hAnsi="Arial" w:cs="Arial"/>
          <w:b/>
          <w:lang w:val="en-US"/>
        </w:rPr>
      </w:pPr>
    </w:p>
    <w:p w14:paraId="42553940" w14:textId="6A1C9522" w:rsidR="00090E15" w:rsidRPr="0084458F" w:rsidRDefault="00ED64BD" w:rsidP="0084458F">
      <w:pPr>
        <w:spacing w:after="0" w:line="240" w:lineRule="auto"/>
        <w:jc w:val="both"/>
        <w:rPr>
          <w:rFonts w:ascii="Arial" w:hAnsi="Arial" w:cs="Arial"/>
          <w:i/>
          <w:color w:val="A6A6A6"/>
          <w:lang w:val="en-US"/>
        </w:rPr>
      </w:pPr>
      <w:r w:rsidRPr="00ED64BD">
        <w:rPr>
          <w:rFonts w:ascii="Arial" w:hAnsi="Arial" w:cs="Arial"/>
          <w:b/>
          <w:lang w:val="en-US"/>
        </w:rPr>
        <w:t>Part</w:t>
      </w:r>
      <w:r w:rsidR="006B2155" w:rsidRPr="00ED64BD">
        <w:rPr>
          <w:rFonts w:ascii="Arial" w:hAnsi="Arial" w:cs="Arial"/>
          <w:b/>
          <w:lang w:val="en-US"/>
        </w:rPr>
        <w:t xml:space="preserve"> </w:t>
      </w:r>
      <w:r w:rsidR="001406E4" w:rsidRPr="00ED64BD">
        <w:rPr>
          <w:rFonts w:ascii="Arial" w:hAnsi="Arial" w:cs="Arial"/>
          <w:b/>
          <w:lang w:val="en-US"/>
        </w:rPr>
        <w:t xml:space="preserve">C. </w:t>
      </w:r>
      <w:r w:rsidRPr="00ED64BD">
        <w:rPr>
          <w:rFonts w:ascii="Arial" w:hAnsi="Arial" w:cs="Arial"/>
          <w:b/>
          <w:lang w:val="en-US"/>
        </w:rPr>
        <w:t>RELEVANT MERITS</w:t>
      </w:r>
      <w:r w:rsidR="006E6B7C">
        <w:rPr>
          <w:rFonts w:ascii="Arial" w:hAnsi="Arial" w:cs="Arial"/>
          <w:b/>
          <w:lang w:val="en-US"/>
        </w:rPr>
        <w:t xml:space="preserve"> </w:t>
      </w:r>
      <w:r w:rsidR="006E6B7C" w:rsidRPr="006E6B7C">
        <w:rPr>
          <w:rFonts w:ascii="Arial" w:hAnsi="Arial" w:cs="Arial"/>
          <w:i/>
          <w:lang w:val="en-US"/>
        </w:rPr>
        <w:t>(sorted by typology)</w:t>
      </w:r>
    </w:p>
    <w:p w14:paraId="5A822770" w14:textId="4B5798A7" w:rsidR="00ED64BD" w:rsidRDefault="00AB5AA9" w:rsidP="00ED64BD">
      <w:pPr>
        <w:rPr>
          <w:rFonts w:ascii="Arial" w:hAnsi="Arial" w:cs="Arial"/>
          <w:b/>
          <w:lang w:val="en-US"/>
        </w:rPr>
      </w:pPr>
      <w:r>
        <w:rPr>
          <w:rFonts w:ascii="Arial" w:hAnsi="Arial" w:cs="Arial"/>
          <w:b/>
          <w:lang w:val="en-US"/>
        </w:rPr>
        <w:t>C.1. Publications</w:t>
      </w:r>
    </w:p>
    <w:p w14:paraId="745EF2AB" w14:textId="56045CA3" w:rsidR="0085576D" w:rsidRDefault="0085576D" w:rsidP="004E6112">
      <w:pPr>
        <w:spacing w:after="0" w:line="240" w:lineRule="auto"/>
        <w:jc w:val="both"/>
        <w:rPr>
          <w:rFonts w:ascii="Arial" w:hAnsi="Arial" w:cs="Arial"/>
          <w:lang w:val="en-GB"/>
        </w:rPr>
      </w:pPr>
      <w:r w:rsidRPr="00361EF7">
        <w:rPr>
          <w:rFonts w:ascii="Arial" w:hAnsi="Arial" w:cs="Arial"/>
          <w:lang w:val="en-GB"/>
        </w:rPr>
        <w:t>1.</w:t>
      </w:r>
      <w:r w:rsidRPr="00361EF7">
        <w:rPr>
          <w:rFonts w:ascii="Arial" w:hAnsi="Arial" w:cs="Arial"/>
          <w:lang w:val="en-GB"/>
        </w:rPr>
        <w:tab/>
      </w:r>
      <w:r w:rsidRPr="0085576D">
        <w:rPr>
          <w:rFonts w:ascii="Arial" w:hAnsi="Arial" w:cs="Arial"/>
          <w:lang w:val="en-GB"/>
        </w:rPr>
        <w:t xml:space="preserve">Pérez-Domínguez, I., del Prado, A., Mittenzwei, K., Hristov, J., Frank, S., Tabeau, A., Witzke, P., Havlik, P., … &amp; </w:t>
      </w:r>
      <w:r w:rsidRPr="0085576D">
        <w:rPr>
          <w:rFonts w:ascii="Arial" w:hAnsi="Arial" w:cs="Arial"/>
          <w:b/>
          <w:lang w:val="en-GB"/>
        </w:rPr>
        <w:t>Sanz, M.J.</w:t>
      </w:r>
      <w:r w:rsidRPr="0085576D">
        <w:rPr>
          <w:rFonts w:ascii="Arial" w:hAnsi="Arial" w:cs="Arial"/>
          <w:lang w:val="en-GB"/>
        </w:rPr>
        <w:t>. Short- and long-term warming effects of methane may affect the cost-effectiveness of mitigation policies and benefits of low-meat diets. Nat Food 2, 970–980 (2021). https://doi.org/10.1038/s43016-021-00385-8</w:t>
      </w:r>
    </w:p>
    <w:p w14:paraId="30FBF0F5" w14:textId="00174133" w:rsidR="004E6112" w:rsidRDefault="0085576D" w:rsidP="004E6112">
      <w:pPr>
        <w:spacing w:after="0" w:line="240" w:lineRule="auto"/>
        <w:jc w:val="both"/>
        <w:rPr>
          <w:rFonts w:ascii="Arial" w:hAnsi="Arial" w:cs="Arial"/>
          <w:lang w:val="en-GB"/>
        </w:rPr>
      </w:pPr>
      <w:r>
        <w:rPr>
          <w:rFonts w:ascii="Arial" w:hAnsi="Arial" w:cs="Arial"/>
          <w:lang w:val="en-GB"/>
        </w:rPr>
        <w:t>2</w:t>
      </w:r>
      <w:r w:rsidR="004E6112" w:rsidRPr="00361EF7">
        <w:rPr>
          <w:rFonts w:ascii="Arial" w:hAnsi="Arial" w:cs="Arial"/>
          <w:lang w:val="en-GB"/>
        </w:rPr>
        <w:t>.</w:t>
      </w:r>
      <w:r w:rsidR="004E6112" w:rsidRPr="00361EF7">
        <w:rPr>
          <w:rFonts w:ascii="Arial" w:hAnsi="Arial" w:cs="Arial"/>
          <w:lang w:val="en-GB"/>
        </w:rPr>
        <w:tab/>
        <w:t xml:space="preserve">Yuan Zhang, Ana Bastos,, Fabienne Maignan,, Daniel Goll, Olivier Boucher, Laurent Li1, Alessandro Cescatti, Nicolas Vuichard, Xiuzhi Chen, Christof Ammann, M. Altaf Arain, T. Andrew Black, Bogdan Chojnicki, Tomomichi Kato, Ivan Mammarella, Leonardo Montagnani, Olivier Roupsard1, </w:t>
      </w:r>
      <w:r w:rsidR="004E6112" w:rsidRPr="00361EF7">
        <w:rPr>
          <w:rFonts w:ascii="Arial" w:hAnsi="Arial" w:cs="Arial"/>
          <w:b/>
          <w:lang w:val="en-GB"/>
        </w:rPr>
        <w:t>Maria J. Sanz</w:t>
      </w:r>
      <w:r w:rsidR="004E6112" w:rsidRPr="00361EF7">
        <w:rPr>
          <w:rFonts w:ascii="Arial" w:hAnsi="Arial" w:cs="Arial"/>
          <w:lang w:val="en-GB"/>
        </w:rPr>
        <w:t xml:space="preserve">, Lukas Siebicke, Marek Urbaniak, Francesco Primo Vaccari, Georg Wohlfahrt, Will Woodgate, and Philippe Ciais. Modeling the impacts of diffuse light </w:t>
      </w:r>
      <w:r w:rsidR="004E6112" w:rsidRPr="00361EF7">
        <w:rPr>
          <w:rFonts w:ascii="Arial" w:hAnsi="Arial" w:cs="Arial"/>
          <w:lang w:val="en-GB"/>
        </w:rPr>
        <w:lastRenderedPageBreak/>
        <w:t xml:space="preserve">fraction on photosynthesis in ORCHIDEE (v5453) land surface model. Geosci. Model Dev., 13, 5401–5423. </w:t>
      </w:r>
      <w:hyperlink r:id="rId7" w:history="1">
        <w:r w:rsidR="004E6112" w:rsidRPr="00D9614F">
          <w:rPr>
            <w:rStyle w:val="Hyperlink"/>
            <w:rFonts w:ascii="Arial" w:hAnsi="Arial" w:cs="Arial"/>
            <w:lang w:val="en-GB"/>
          </w:rPr>
          <w:t>https://doi.org/10.5194/gmd-13-5401-2020</w:t>
        </w:r>
      </w:hyperlink>
    </w:p>
    <w:p w14:paraId="4C57AF62" w14:textId="68CF9B31" w:rsidR="004E6112" w:rsidRPr="00156EB7" w:rsidRDefault="0085576D" w:rsidP="004E6112">
      <w:pPr>
        <w:spacing w:after="0" w:line="240" w:lineRule="auto"/>
        <w:jc w:val="both"/>
        <w:rPr>
          <w:rFonts w:ascii="Arial" w:hAnsi="Arial" w:cs="Arial"/>
        </w:rPr>
      </w:pPr>
      <w:r>
        <w:rPr>
          <w:rFonts w:ascii="Arial" w:hAnsi="Arial" w:cs="Arial"/>
          <w:lang w:val="en-GB"/>
        </w:rPr>
        <w:t>3</w:t>
      </w:r>
      <w:r w:rsidR="004E6112" w:rsidRPr="00361EF7">
        <w:rPr>
          <w:rFonts w:ascii="Arial" w:hAnsi="Arial" w:cs="Arial"/>
          <w:lang w:val="en-GB"/>
        </w:rPr>
        <w:t>.</w:t>
      </w:r>
      <w:r w:rsidR="004E6112" w:rsidRPr="00361EF7">
        <w:rPr>
          <w:rFonts w:ascii="Arial" w:hAnsi="Arial" w:cs="Arial"/>
          <w:lang w:val="en-GB"/>
        </w:rPr>
        <w:tab/>
        <w:t xml:space="preserve">Sutton M.A., Flechard C.R., Van Oijen M., Cameron D.R., De Vries W., Ibrom A., Buchmann N., DIse N.B., Janssens I.A., Neirynck J., Montagnani L., Varlagin A., Loustau D., Legout A., Ziemblińska K., Aubinet M., Aurela M., Chojnicki B.H., Drewer J., Eugster W., Francez A.-J., Juszczak R., Kitzler B., Kutsch W.L., Lohila A., Longdoz B., Matteucci G., Moreaux V., Neftel A., Olejnik J., </w:t>
      </w:r>
      <w:r w:rsidR="004E6112" w:rsidRPr="00361EF7">
        <w:rPr>
          <w:rFonts w:ascii="Arial" w:hAnsi="Arial" w:cs="Arial"/>
          <w:b/>
          <w:lang w:val="en-GB"/>
        </w:rPr>
        <w:t>Sanz M.J.</w:t>
      </w:r>
      <w:r w:rsidR="004E6112" w:rsidRPr="00361EF7">
        <w:rPr>
          <w:rFonts w:ascii="Arial" w:hAnsi="Arial" w:cs="Arial"/>
          <w:lang w:val="en-GB"/>
        </w:rPr>
        <w:t xml:space="preserve">, Siemens J., Vesala T., Vincke C., Nemitz E., Zechmeister-Boltenstern S., Butterbach-Bahl K., Skiba U.M. 2020. Carbon-nitrogen interactions in European forests and semi-natural vegetation - Part 2: Untangling climatic, edaphic, management and nitrogen deposition effects on carbon sequestration potentials. </w:t>
      </w:r>
      <w:r w:rsidR="004E6112" w:rsidRPr="00156EB7">
        <w:rPr>
          <w:rFonts w:ascii="Arial" w:hAnsi="Arial" w:cs="Arial"/>
        </w:rPr>
        <w:t>Biogeosciences. 17. (6) 1621-1654.</w:t>
      </w:r>
    </w:p>
    <w:p w14:paraId="5AF02E46" w14:textId="40B5E89E" w:rsidR="004E6112" w:rsidRDefault="0085576D" w:rsidP="004E6112">
      <w:pPr>
        <w:spacing w:after="0" w:line="240" w:lineRule="auto"/>
        <w:jc w:val="both"/>
        <w:rPr>
          <w:rFonts w:ascii="Arial" w:hAnsi="Arial" w:cs="Arial"/>
          <w:lang w:val="en-GB"/>
        </w:rPr>
      </w:pPr>
      <w:r>
        <w:rPr>
          <w:rFonts w:ascii="Arial" w:hAnsi="Arial" w:cs="Arial"/>
        </w:rPr>
        <w:t>4</w:t>
      </w:r>
      <w:r w:rsidR="004E6112">
        <w:rPr>
          <w:rFonts w:ascii="Arial" w:hAnsi="Arial" w:cs="Arial"/>
        </w:rPr>
        <w:t xml:space="preserve">. </w:t>
      </w:r>
      <w:r w:rsidR="004E6112" w:rsidRPr="00361EF7">
        <w:rPr>
          <w:rFonts w:ascii="Arial" w:hAnsi="Arial" w:cs="Arial"/>
        </w:rPr>
        <w:t xml:space="preserve">García-Angulo D., Heres A.-M., Fernández-López M., Flores O., </w:t>
      </w:r>
      <w:r w:rsidR="004E6112" w:rsidRPr="00361EF7">
        <w:rPr>
          <w:rFonts w:ascii="Arial" w:hAnsi="Arial" w:cs="Arial"/>
          <w:b/>
        </w:rPr>
        <w:t>Sanz M.J.</w:t>
      </w:r>
      <w:r w:rsidR="004E6112" w:rsidRPr="00361EF7">
        <w:rPr>
          <w:rFonts w:ascii="Arial" w:hAnsi="Arial" w:cs="Arial"/>
        </w:rPr>
        <w:t xml:space="preserve">, Rey A., Valladares F., Curiel Yuste J. 2020. </w:t>
      </w:r>
      <w:r w:rsidR="004E6112" w:rsidRPr="00361EF7">
        <w:rPr>
          <w:rFonts w:ascii="Arial" w:hAnsi="Arial" w:cs="Arial"/>
          <w:lang w:val="en-GB"/>
        </w:rPr>
        <w:t>Holm oak decline and mortality exacerbates drought effects on soil biogeochemical cycling and soil microbial communities across a climatic gradient. SOIL BIOLOGY &amp; BIOCHEMISTRY. 149. DOI (10.1016/j.soilbio.2020.107921).</w:t>
      </w:r>
    </w:p>
    <w:p w14:paraId="4B2C0DF1" w14:textId="6B148591" w:rsidR="004E6112" w:rsidRPr="00156EB7" w:rsidRDefault="0085576D" w:rsidP="004E6112">
      <w:pPr>
        <w:spacing w:after="0" w:line="240" w:lineRule="auto"/>
        <w:jc w:val="both"/>
        <w:rPr>
          <w:rFonts w:ascii="Arial" w:hAnsi="Arial" w:cs="Arial"/>
        </w:rPr>
      </w:pPr>
      <w:r>
        <w:rPr>
          <w:rFonts w:ascii="Arial" w:hAnsi="Arial" w:cs="Arial"/>
          <w:lang w:val="en-GB"/>
        </w:rPr>
        <w:t>5</w:t>
      </w:r>
      <w:r w:rsidR="004E6112">
        <w:rPr>
          <w:rFonts w:ascii="Arial" w:hAnsi="Arial" w:cs="Arial"/>
          <w:lang w:val="en-GB"/>
        </w:rPr>
        <w:t xml:space="preserve">. </w:t>
      </w:r>
      <w:r w:rsidR="004E6112" w:rsidRPr="00361EF7">
        <w:rPr>
          <w:rFonts w:ascii="Arial" w:hAnsi="Arial" w:cs="Arial"/>
          <w:lang w:val="en-GB"/>
        </w:rPr>
        <w:t xml:space="preserve">Olofsson P., Arévalo P., Espejo A.B., Green C., Lindquist E., McRoberts R.E., </w:t>
      </w:r>
      <w:r w:rsidR="004E6112" w:rsidRPr="00361EF7">
        <w:rPr>
          <w:rFonts w:ascii="Arial" w:hAnsi="Arial" w:cs="Arial"/>
          <w:b/>
          <w:lang w:val="en-GB"/>
        </w:rPr>
        <w:t>Sanz M.J.</w:t>
      </w:r>
      <w:r w:rsidR="004E6112" w:rsidRPr="00361EF7">
        <w:rPr>
          <w:rFonts w:ascii="Arial" w:hAnsi="Arial" w:cs="Arial"/>
          <w:lang w:val="en-GB"/>
        </w:rPr>
        <w:t xml:space="preserve"> 2020. Mitigating the effects of omission errors on area and area change estimates. </w:t>
      </w:r>
      <w:r w:rsidR="004E6112" w:rsidRPr="00156EB7">
        <w:rPr>
          <w:rFonts w:ascii="Arial" w:hAnsi="Arial" w:cs="Arial"/>
        </w:rPr>
        <w:t>REMOTE SENSING OF ENVIRONMENT. 236. DOI (10.1016/j.rse.2019.111492).</w:t>
      </w:r>
    </w:p>
    <w:p w14:paraId="741FC092" w14:textId="727605E8" w:rsidR="004E6112" w:rsidRDefault="0085576D" w:rsidP="004E6112">
      <w:pPr>
        <w:spacing w:after="0" w:line="240" w:lineRule="auto"/>
        <w:jc w:val="both"/>
        <w:rPr>
          <w:rFonts w:ascii="Arial" w:hAnsi="Arial" w:cs="Arial"/>
          <w:lang w:val="en-GB"/>
        </w:rPr>
      </w:pPr>
      <w:r>
        <w:rPr>
          <w:rFonts w:ascii="Arial" w:hAnsi="Arial" w:cs="Arial"/>
        </w:rPr>
        <w:t>6</w:t>
      </w:r>
      <w:r w:rsidR="004E6112">
        <w:rPr>
          <w:rFonts w:ascii="Arial" w:hAnsi="Arial" w:cs="Arial"/>
        </w:rPr>
        <w:t xml:space="preserve">. </w:t>
      </w:r>
      <w:r w:rsidR="004E6112" w:rsidRPr="00361EF7">
        <w:rPr>
          <w:rFonts w:ascii="Arial" w:hAnsi="Arial" w:cs="Arial"/>
        </w:rPr>
        <w:t xml:space="preserve">Ruiz I., Almagro M., García de Jalón S., Solà M.D.M., Sanz M.J. 2020. </w:t>
      </w:r>
      <w:r w:rsidR="004E6112" w:rsidRPr="00361EF7">
        <w:rPr>
          <w:rFonts w:ascii="Arial" w:hAnsi="Arial" w:cs="Arial"/>
          <w:lang w:val="en-GB"/>
        </w:rPr>
        <w:t>Assessment of sustainable land management practices in Mediterranean rural regions. JOURNAL OF ENVIRONMENTAL MANAGEMENT. 276. DOI (10.1016/j.jenvman.2020.111293)</w:t>
      </w:r>
    </w:p>
    <w:p w14:paraId="012BA212" w14:textId="114ADF72" w:rsidR="004E6112" w:rsidRDefault="0085576D" w:rsidP="004E6112">
      <w:pPr>
        <w:spacing w:after="0" w:line="240" w:lineRule="auto"/>
        <w:jc w:val="both"/>
        <w:rPr>
          <w:rFonts w:ascii="Arial" w:hAnsi="Arial" w:cs="Arial"/>
          <w:lang w:val="en-GB"/>
        </w:rPr>
      </w:pPr>
      <w:r>
        <w:rPr>
          <w:rFonts w:ascii="Arial" w:hAnsi="Arial" w:cs="Arial"/>
          <w:lang w:val="en-GB"/>
        </w:rPr>
        <w:t>7</w:t>
      </w:r>
      <w:r w:rsidR="004E6112" w:rsidRPr="00156EB7">
        <w:rPr>
          <w:rFonts w:ascii="Arial" w:hAnsi="Arial" w:cs="Arial"/>
          <w:lang w:val="en-GB"/>
        </w:rPr>
        <w:t xml:space="preserve">. Ruiz I., </w:t>
      </w:r>
      <w:r w:rsidR="004E6112" w:rsidRPr="00156EB7">
        <w:rPr>
          <w:rFonts w:ascii="Arial" w:hAnsi="Arial" w:cs="Arial"/>
          <w:b/>
          <w:lang w:val="en-GB"/>
        </w:rPr>
        <w:t>Sanz M.J.</w:t>
      </w:r>
      <w:r w:rsidR="004E6112" w:rsidRPr="00156EB7">
        <w:rPr>
          <w:rFonts w:ascii="Arial" w:hAnsi="Arial" w:cs="Arial"/>
          <w:lang w:val="en-GB"/>
        </w:rPr>
        <w:t xml:space="preserve"> 2020. </w:t>
      </w:r>
      <w:r w:rsidR="004E6112" w:rsidRPr="00361EF7">
        <w:rPr>
          <w:rFonts w:ascii="Arial" w:hAnsi="Arial" w:cs="Arial"/>
          <w:lang w:val="en-GB"/>
        </w:rPr>
        <w:t>Effects of historical land-use change in the Mediterranean environment. SCIENCE OF THE TOTAL ENVIRONMENT. 732. DOI (10.1016/j.scitotenv.2020.139315).</w:t>
      </w:r>
    </w:p>
    <w:p w14:paraId="01F537ED" w14:textId="02F38B7C" w:rsidR="004E6112" w:rsidRDefault="0085576D" w:rsidP="004E6112">
      <w:pPr>
        <w:spacing w:after="0" w:line="240" w:lineRule="auto"/>
        <w:jc w:val="both"/>
        <w:rPr>
          <w:rFonts w:ascii="Arial" w:hAnsi="Arial" w:cs="Arial"/>
          <w:lang w:val="en-GB"/>
        </w:rPr>
      </w:pPr>
      <w:r>
        <w:rPr>
          <w:rFonts w:ascii="Arial" w:hAnsi="Arial" w:cs="Arial"/>
          <w:lang w:val="en-GB"/>
        </w:rPr>
        <w:t>8</w:t>
      </w:r>
      <w:r w:rsidR="004E6112">
        <w:rPr>
          <w:rFonts w:ascii="Arial" w:hAnsi="Arial" w:cs="Arial"/>
          <w:lang w:val="en-GB"/>
        </w:rPr>
        <w:t xml:space="preserve">. </w:t>
      </w:r>
      <w:r w:rsidR="004E6112" w:rsidRPr="00361EF7">
        <w:rPr>
          <w:rFonts w:ascii="Arial" w:hAnsi="Arial" w:cs="Arial"/>
          <w:lang w:val="en-GB"/>
        </w:rPr>
        <w:t>Roe S., Streck C., Obersteiner M., Frank S., Griscom B., Drouet L., Fricko O., Gu</w:t>
      </w:r>
      <w:r w:rsidR="0084458F">
        <w:rPr>
          <w:rFonts w:ascii="Arial" w:hAnsi="Arial" w:cs="Arial"/>
          <w:lang w:val="en-GB"/>
        </w:rPr>
        <w:t>sti M., Harris N., Hasegawa T.,</w:t>
      </w:r>
      <w:r w:rsidR="004E6112" w:rsidRPr="00361EF7">
        <w:rPr>
          <w:rFonts w:ascii="Arial" w:hAnsi="Arial" w:cs="Arial"/>
          <w:lang w:val="en-GB"/>
        </w:rPr>
        <w:t xml:space="preserve">Hausfather Z., Havlík P., House J., Nabuurs G.-J., Popp A., </w:t>
      </w:r>
      <w:r w:rsidR="004E6112" w:rsidRPr="00361EF7">
        <w:rPr>
          <w:rFonts w:ascii="Arial" w:hAnsi="Arial" w:cs="Arial"/>
          <w:b/>
          <w:lang w:val="en-GB"/>
        </w:rPr>
        <w:t>Sanz M.J.</w:t>
      </w:r>
      <w:r w:rsidR="004E6112" w:rsidRPr="00361EF7">
        <w:rPr>
          <w:rFonts w:ascii="Arial" w:hAnsi="Arial" w:cs="Arial"/>
          <w:lang w:val="en-GB"/>
        </w:rPr>
        <w:t>, Sande</w:t>
      </w:r>
      <w:r w:rsidR="0084458F">
        <w:rPr>
          <w:rFonts w:ascii="Arial" w:hAnsi="Arial" w:cs="Arial"/>
          <w:lang w:val="en-GB"/>
        </w:rPr>
        <w:t>rman J., Smith P., Stehfest E.,</w:t>
      </w:r>
      <w:r w:rsidR="004E6112" w:rsidRPr="00361EF7">
        <w:rPr>
          <w:rFonts w:ascii="Arial" w:hAnsi="Arial" w:cs="Arial"/>
          <w:lang w:val="en-GB"/>
        </w:rPr>
        <w:t>Lawrence D. 2019. Contribution of the land sector to a 1.5 °C world. Nature Climate Change. 9 (11) 817-828. DOI (10.1038/s41558-019-0591-9).</w:t>
      </w:r>
    </w:p>
    <w:p w14:paraId="376F3918" w14:textId="64E2D6FD" w:rsidR="004E6112" w:rsidRDefault="0085576D" w:rsidP="004E6112">
      <w:pPr>
        <w:spacing w:after="0" w:line="240" w:lineRule="auto"/>
        <w:jc w:val="both"/>
        <w:rPr>
          <w:rFonts w:ascii="Arial" w:hAnsi="Arial" w:cs="Arial"/>
          <w:lang w:val="en-GB"/>
        </w:rPr>
      </w:pPr>
      <w:r>
        <w:rPr>
          <w:rFonts w:ascii="Arial" w:hAnsi="Arial" w:cs="Arial"/>
          <w:lang w:val="en-GB"/>
        </w:rPr>
        <w:t>9</w:t>
      </w:r>
      <w:r w:rsidR="004E6112">
        <w:rPr>
          <w:rFonts w:ascii="Arial" w:hAnsi="Arial" w:cs="Arial"/>
          <w:lang w:val="en-GB"/>
        </w:rPr>
        <w:t xml:space="preserve">. </w:t>
      </w:r>
      <w:r w:rsidR="004E6112" w:rsidRPr="00361EF7">
        <w:rPr>
          <w:rFonts w:ascii="Arial" w:hAnsi="Arial" w:cs="Arial"/>
          <w:lang w:val="en-GB"/>
        </w:rPr>
        <w:t xml:space="preserve">Herold, M. … </w:t>
      </w:r>
      <w:r w:rsidR="004E6112" w:rsidRPr="00361EF7">
        <w:rPr>
          <w:rFonts w:ascii="Arial" w:hAnsi="Arial" w:cs="Arial"/>
          <w:b/>
          <w:lang w:val="en-GB"/>
        </w:rPr>
        <w:t>Sanz, M.J.</w:t>
      </w:r>
      <w:r w:rsidR="004E6112" w:rsidRPr="00361EF7">
        <w:rPr>
          <w:rFonts w:ascii="Arial" w:hAnsi="Arial" w:cs="Arial"/>
          <w:lang w:val="en-GB"/>
        </w:rPr>
        <w:t xml:space="preserve"> and Desy, V. 2019. The role and need for space-based forest biomass-related measurements in environmental management. Surveys in Geophysics, </w:t>
      </w:r>
      <w:hyperlink r:id="rId8" w:history="1">
        <w:r w:rsidR="004E6112" w:rsidRPr="00D9614F">
          <w:rPr>
            <w:rStyle w:val="Hyperlink"/>
            <w:rFonts w:ascii="Arial" w:hAnsi="Arial" w:cs="Arial"/>
            <w:lang w:val="en-GB"/>
          </w:rPr>
          <w:t>https://doi.org/10.1007/s10712-019-09510-6</w:t>
        </w:r>
      </w:hyperlink>
      <w:r w:rsidR="004E6112" w:rsidRPr="00361EF7">
        <w:rPr>
          <w:rFonts w:ascii="Arial" w:hAnsi="Arial" w:cs="Arial"/>
          <w:lang w:val="en-GB"/>
        </w:rPr>
        <w:t>.</w:t>
      </w:r>
    </w:p>
    <w:p w14:paraId="40EE2352" w14:textId="03F0B2F6" w:rsidR="004E6112" w:rsidRDefault="0085576D" w:rsidP="004E6112">
      <w:pPr>
        <w:spacing w:after="0" w:line="240" w:lineRule="auto"/>
        <w:jc w:val="both"/>
        <w:rPr>
          <w:rFonts w:ascii="Arial" w:hAnsi="Arial" w:cs="Arial"/>
          <w:lang w:val="en-GB"/>
        </w:rPr>
      </w:pPr>
      <w:r>
        <w:rPr>
          <w:rFonts w:ascii="Arial" w:hAnsi="Arial" w:cs="Arial"/>
          <w:lang w:val="en-GB"/>
        </w:rPr>
        <w:t>10</w:t>
      </w:r>
      <w:r w:rsidR="004E6112">
        <w:rPr>
          <w:rFonts w:ascii="Arial" w:hAnsi="Arial" w:cs="Arial"/>
          <w:lang w:val="en-GB"/>
        </w:rPr>
        <w:t xml:space="preserve">. </w:t>
      </w:r>
      <w:r w:rsidR="004E6112" w:rsidRPr="00361EF7">
        <w:rPr>
          <w:rFonts w:ascii="Arial" w:hAnsi="Arial" w:cs="Arial"/>
          <w:lang w:val="en-GB"/>
        </w:rPr>
        <w:t xml:space="preserve">Grassi G., House J., Kurz W.A., Cescatti A., Houghton R.A., Peters G.P., </w:t>
      </w:r>
      <w:r w:rsidR="004E6112" w:rsidRPr="00361EF7">
        <w:rPr>
          <w:rFonts w:ascii="Arial" w:hAnsi="Arial" w:cs="Arial"/>
          <w:b/>
          <w:lang w:val="en-GB"/>
        </w:rPr>
        <w:t>Sanz M.J.</w:t>
      </w:r>
      <w:r w:rsidR="004E6112" w:rsidRPr="00361EF7">
        <w:rPr>
          <w:rFonts w:ascii="Arial" w:hAnsi="Arial" w:cs="Arial"/>
          <w:lang w:val="en-GB"/>
        </w:rPr>
        <w:t>, Viñas R.A., Alkama R., Arneth A., Bondeau A., Dentener F., Fader M., Federici S., Friedlingstein P., Jain A.K., Kato E., Koven C.D., Lee D., Nabel J.E.M.S., Nassikas A.A.,. 2018. Reconciling global-model estimates and country reporting of anthropogenic forest CO2 sinks. Nature Climate Change. 8. (10) 914-920. DOI (10.1038/s41558-018-0283-x).</w:t>
      </w:r>
    </w:p>
    <w:p w14:paraId="64C9342C" w14:textId="77777777" w:rsidR="004E6112" w:rsidRPr="004E6112" w:rsidRDefault="004E6112" w:rsidP="004E6112">
      <w:pPr>
        <w:spacing w:after="0" w:line="240" w:lineRule="auto"/>
        <w:jc w:val="both"/>
        <w:rPr>
          <w:rFonts w:ascii="Arial" w:hAnsi="Arial" w:cs="Arial"/>
          <w:lang w:val="en-GB"/>
        </w:rPr>
      </w:pPr>
    </w:p>
    <w:p w14:paraId="1B3FE1F8" w14:textId="624953B0" w:rsidR="00ED64BD" w:rsidRDefault="004352FC" w:rsidP="00ED64BD">
      <w:pPr>
        <w:rPr>
          <w:rFonts w:ascii="Arial" w:hAnsi="Arial" w:cs="Arial"/>
          <w:b/>
          <w:lang w:val="en-US"/>
        </w:rPr>
      </w:pPr>
      <w:bookmarkStart w:id="0" w:name="_GoBack"/>
      <w:bookmarkEnd w:id="0"/>
      <w:r>
        <w:rPr>
          <w:rFonts w:ascii="Arial" w:hAnsi="Arial" w:cs="Arial"/>
          <w:b/>
          <w:lang w:val="en-US"/>
        </w:rPr>
        <w:t xml:space="preserve">C.3. </w:t>
      </w:r>
      <w:r w:rsidR="006E6B7C">
        <w:rPr>
          <w:rFonts w:ascii="Arial" w:hAnsi="Arial" w:cs="Arial"/>
          <w:b/>
          <w:lang w:val="en-US"/>
        </w:rPr>
        <w:t>Research projects</w:t>
      </w:r>
    </w:p>
    <w:p w14:paraId="17BB8625" w14:textId="1B3907E4" w:rsidR="004E6112" w:rsidRDefault="004E6112" w:rsidP="00BF4DC6">
      <w:pPr>
        <w:spacing w:after="0" w:line="240" w:lineRule="auto"/>
        <w:jc w:val="both"/>
        <w:rPr>
          <w:rFonts w:ascii="Arial" w:hAnsi="Arial" w:cs="Arial"/>
          <w:lang w:val="en-GB"/>
        </w:rPr>
      </w:pPr>
      <w:r w:rsidRPr="00482872">
        <w:rPr>
          <w:rFonts w:ascii="Arial" w:hAnsi="Arial" w:cs="Arial"/>
          <w:lang w:val="en-GB"/>
        </w:rPr>
        <w:t xml:space="preserve">1. </w:t>
      </w:r>
      <w:r w:rsidRPr="00482872">
        <w:rPr>
          <w:rFonts w:ascii="Arial" w:hAnsi="Arial" w:cs="Arial"/>
          <w:b/>
          <w:lang w:val="en-GB"/>
        </w:rPr>
        <w:t>ATLANTIS</w:t>
      </w:r>
      <w:r w:rsidRPr="00482872">
        <w:rPr>
          <w:rFonts w:ascii="Arial" w:hAnsi="Arial" w:cs="Arial"/>
          <w:lang w:val="en-GB"/>
        </w:rPr>
        <w:t>. “</w:t>
      </w:r>
      <w:r w:rsidR="00482872" w:rsidRPr="00482872">
        <w:rPr>
          <w:rFonts w:ascii="Arial" w:hAnsi="Arial" w:cs="Arial"/>
          <w:lang w:val="en-GB"/>
        </w:rPr>
        <w:t>Development of soil-smart forestry practices and of early vulnerability diagnosis tools to improve soil conservation and long-term stability of Iberian Atlantic forests</w:t>
      </w:r>
      <w:r w:rsidR="00482872">
        <w:rPr>
          <w:rFonts w:ascii="Arial" w:hAnsi="Arial" w:cs="Arial"/>
          <w:lang w:val="en-GB"/>
        </w:rPr>
        <w:t xml:space="preserve">” </w:t>
      </w:r>
      <w:r w:rsidR="00482872" w:rsidRPr="00BF4DC6">
        <w:rPr>
          <w:rFonts w:ascii="Arial" w:hAnsi="Arial" w:cs="Arial"/>
          <w:b/>
          <w:lang w:val="en-GB"/>
        </w:rPr>
        <w:t>PID2020-113244GB-C21</w:t>
      </w:r>
      <w:r w:rsidR="00482872" w:rsidRPr="00482872">
        <w:rPr>
          <w:rFonts w:ascii="Arial" w:hAnsi="Arial" w:cs="Arial"/>
          <w:lang w:val="en-GB"/>
        </w:rPr>
        <w:t xml:space="preserve"> (01/09/2021 – 31/08/2024)</w:t>
      </w:r>
      <w:r w:rsidR="00BF4DC6">
        <w:rPr>
          <w:rFonts w:ascii="Arial" w:hAnsi="Arial" w:cs="Arial"/>
          <w:lang w:val="en-GB"/>
        </w:rPr>
        <w:t xml:space="preserve"> Ministerio de Ciencia e Innovación</w:t>
      </w:r>
      <w:r w:rsidR="00BF4DC6" w:rsidRPr="00BF4DC6">
        <w:rPr>
          <w:rFonts w:ascii="Arial" w:hAnsi="Arial" w:cs="Arial"/>
          <w:lang w:val="en-GB"/>
        </w:rPr>
        <w:t>.</w:t>
      </w:r>
      <w:r w:rsidR="00BF4DC6">
        <w:rPr>
          <w:rFonts w:ascii="Arial" w:hAnsi="Arial" w:cs="Arial"/>
          <w:lang w:val="en-GB"/>
        </w:rPr>
        <w:t xml:space="preserve"> R+D+I research projects – “Research challenges” modality, call 2020. </w:t>
      </w:r>
      <w:r w:rsidR="00BF4DC6" w:rsidRPr="00D90B0D">
        <w:rPr>
          <w:rFonts w:ascii="Arial" w:hAnsi="Arial" w:cs="Arial"/>
          <w:lang w:val="en-GB"/>
        </w:rPr>
        <w:t>B</w:t>
      </w:r>
      <w:r w:rsidR="00BF4DC6">
        <w:rPr>
          <w:rFonts w:ascii="Arial" w:hAnsi="Arial" w:cs="Arial"/>
          <w:lang w:val="en-GB"/>
        </w:rPr>
        <w:t>C3 b</w:t>
      </w:r>
      <w:r w:rsidR="00BF4DC6" w:rsidRPr="00D90B0D">
        <w:rPr>
          <w:rFonts w:ascii="Arial" w:hAnsi="Arial" w:cs="Arial"/>
          <w:lang w:val="en-GB"/>
        </w:rPr>
        <w:t xml:space="preserve">udget: </w:t>
      </w:r>
      <w:r w:rsidR="00BF4DC6" w:rsidRPr="00BF4DC6">
        <w:rPr>
          <w:rFonts w:ascii="Arial" w:hAnsi="Arial" w:cs="Arial"/>
          <w:lang w:val="en-GB"/>
        </w:rPr>
        <w:t xml:space="preserve">162.140,00 </w:t>
      </w:r>
      <w:r w:rsidR="00BF4DC6" w:rsidRPr="00D90B0D">
        <w:rPr>
          <w:rFonts w:ascii="Arial" w:hAnsi="Arial" w:cs="Arial"/>
          <w:lang w:val="en-GB"/>
        </w:rPr>
        <w:t xml:space="preserve">€. </w:t>
      </w:r>
      <w:r w:rsidR="00BF4DC6">
        <w:rPr>
          <w:rFonts w:ascii="Arial" w:hAnsi="Arial" w:cs="Arial"/>
          <w:lang w:val="en-GB"/>
        </w:rPr>
        <w:t xml:space="preserve">Role of </w:t>
      </w:r>
      <w:r w:rsidR="006444BB">
        <w:rPr>
          <w:rFonts w:ascii="Arial" w:hAnsi="Arial" w:cs="Arial"/>
          <w:lang w:val="en-GB"/>
        </w:rPr>
        <w:t>M.J.</w:t>
      </w:r>
      <w:r w:rsidR="006444BB" w:rsidRPr="008F1C3B">
        <w:rPr>
          <w:rFonts w:ascii="Arial" w:hAnsi="Arial" w:cs="Arial"/>
          <w:lang w:val="en-GB"/>
        </w:rPr>
        <w:t xml:space="preserve"> Sanz.</w:t>
      </w:r>
      <w:r w:rsidR="00BF4DC6" w:rsidRPr="00BF4DC6">
        <w:rPr>
          <w:rFonts w:ascii="Arial" w:hAnsi="Arial" w:cs="Arial"/>
          <w:lang w:val="en-GB"/>
        </w:rPr>
        <w:t xml:space="preserve">: </w:t>
      </w:r>
      <w:r w:rsidR="00BF4DC6">
        <w:rPr>
          <w:rFonts w:ascii="Arial" w:hAnsi="Arial" w:cs="Arial"/>
          <w:lang w:val="en-GB"/>
        </w:rPr>
        <w:t>co-</w:t>
      </w:r>
      <w:r w:rsidR="00BF4DC6" w:rsidRPr="00BF4DC6">
        <w:rPr>
          <w:rFonts w:ascii="Arial" w:hAnsi="Arial" w:cs="Arial"/>
          <w:lang w:val="en-GB"/>
        </w:rPr>
        <w:t>PI.</w:t>
      </w:r>
    </w:p>
    <w:p w14:paraId="4A4302E1" w14:textId="524CC019" w:rsidR="00F663C0" w:rsidRPr="00472DCC" w:rsidRDefault="00492E8B" w:rsidP="00BF4DC6">
      <w:pPr>
        <w:spacing w:after="0" w:line="240" w:lineRule="auto"/>
        <w:jc w:val="both"/>
        <w:rPr>
          <w:rFonts w:ascii="Arial" w:hAnsi="Arial" w:cs="Arial"/>
          <w:lang w:val="en-GB"/>
        </w:rPr>
      </w:pPr>
      <w:r w:rsidRPr="00472DCC">
        <w:rPr>
          <w:rFonts w:ascii="Arial" w:hAnsi="Arial" w:cs="Arial"/>
          <w:lang w:val="en-GB"/>
        </w:rPr>
        <w:t xml:space="preserve">2. </w:t>
      </w:r>
      <w:r w:rsidRPr="00472DCC">
        <w:rPr>
          <w:rFonts w:ascii="Arial" w:hAnsi="Arial" w:cs="Arial"/>
          <w:b/>
          <w:lang w:val="en-GB"/>
        </w:rPr>
        <w:t>NDC ASPECTS</w:t>
      </w:r>
      <w:r w:rsidRPr="00472DCC">
        <w:rPr>
          <w:rFonts w:ascii="Arial" w:hAnsi="Arial" w:cs="Arial"/>
          <w:lang w:val="en-GB"/>
        </w:rPr>
        <w:t xml:space="preserve">. “Assesing sectorial perspectives on climate transitions to support the global stockage and subsequent NDCS” (01/05/2021 – 30/04/2024) </w:t>
      </w:r>
      <w:r w:rsidR="00F663C0" w:rsidRPr="00472DCC">
        <w:rPr>
          <w:rFonts w:ascii="Arial" w:hAnsi="Arial" w:cs="Arial"/>
          <w:lang w:val="en-GB"/>
        </w:rPr>
        <w:t xml:space="preserve">Horizon 2020 Call: H2020-LC-CLA-2018-2019-2020 </w:t>
      </w:r>
      <w:r w:rsidRPr="00472DCC">
        <w:rPr>
          <w:rFonts w:ascii="Arial" w:hAnsi="Arial" w:cs="Arial"/>
          <w:lang w:val="en-GB"/>
        </w:rPr>
        <w:t xml:space="preserve">G.A. num: 101003866 </w:t>
      </w:r>
      <w:r w:rsidR="00F663C0" w:rsidRPr="00472DCC">
        <w:rPr>
          <w:rFonts w:ascii="Arial" w:hAnsi="Arial" w:cs="Arial"/>
          <w:lang w:val="en-GB"/>
        </w:rPr>
        <w:t xml:space="preserve">European Commission. </w:t>
      </w:r>
      <w:r w:rsidRPr="00472DCC">
        <w:rPr>
          <w:rFonts w:ascii="Arial" w:hAnsi="Arial" w:cs="Arial"/>
          <w:lang w:val="en-GB"/>
        </w:rPr>
        <w:t xml:space="preserve">BC3 budget: </w:t>
      </w:r>
      <w:r w:rsidR="00F663C0" w:rsidRPr="00472DCC">
        <w:rPr>
          <w:rFonts w:ascii="Arial" w:hAnsi="Arial" w:cs="Arial"/>
          <w:lang w:val="en-GB"/>
        </w:rPr>
        <w:t xml:space="preserve">442.156,25€. </w:t>
      </w:r>
      <w:r w:rsidRPr="00472DCC">
        <w:rPr>
          <w:rFonts w:ascii="Arial" w:hAnsi="Arial" w:cs="Arial"/>
          <w:lang w:val="en-GB"/>
        </w:rPr>
        <w:t xml:space="preserve">Role of </w:t>
      </w:r>
      <w:r w:rsidR="006444BB" w:rsidRPr="00472DCC">
        <w:rPr>
          <w:rFonts w:ascii="Arial" w:hAnsi="Arial" w:cs="Arial"/>
          <w:lang w:val="en-GB"/>
        </w:rPr>
        <w:t>M.J. Sanz.</w:t>
      </w:r>
      <w:r w:rsidRPr="00472DCC">
        <w:rPr>
          <w:rFonts w:ascii="Arial" w:hAnsi="Arial" w:cs="Arial"/>
          <w:lang w:val="en-GB"/>
        </w:rPr>
        <w:t>: PI of BC3 research team.</w:t>
      </w:r>
    </w:p>
    <w:p w14:paraId="43C2140D" w14:textId="29BB0046" w:rsidR="00F663C0" w:rsidRPr="00472DCC" w:rsidRDefault="00472DCC" w:rsidP="00BF4DC6">
      <w:pPr>
        <w:spacing w:after="0" w:line="240" w:lineRule="auto"/>
        <w:jc w:val="both"/>
        <w:rPr>
          <w:rFonts w:ascii="Arial" w:hAnsi="Arial" w:cs="Arial"/>
          <w:lang w:val="en-GB"/>
        </w:rPr>
      </w:pPr>
      <w:r w:rsidRPr="00472DCC">
        <w:rPr>
          <w:rFonts w:ascii="Arial" w:hAnsi="Arial" w:cs="Arial"/>
          <w:lang w:val="en-GB"/>
        </w:rPr>
        <w:t xml:space="preserve">3. </w:t>
      </w:r>
      <w:r w:rsidR="00492E8B" w:rsidRPr="00472DCC">
        <w:rPr>
          <w:rFonts w:ascii="Arial" w:hAnsi="Arial" w:cs="Arial"/>
          <w:b/>
          <w:lang w:val="en-GB"/>
        </w:rPr>
        <w:t>ECF_ASSEMBLIES</w:t>
      </w:r>
      <w:r w:rsidR="00F663C0" w:rsidRPr="00472DCC">
        <w:rPr>
          <w:rFonts w:ascii="Arial" w:hAnsi="Arial" w:cs="Arial"/>
          <w:lang w:val="en-GB"/>
        </w:rPr>
        <w:t xml:space="preserve">. “Preparing for a national citizen ´s assembly in Spain” (01/01/2021 - 30/11/2021) </w:t>
      </w:r>
      <w:r w:rsidR="006444BB" w:rsidRPr="00472DCC">
        <w:rPr>
          <w:rFonts w:ascii="Arial" w:hAnsi="Arial" w:cs="Arial"/>
          <w:lang w:val="en-GB"/>
        </w:rPr>
        <w:t xml:space="preserve">Ref: </w:t>
      </w:r>
      <w:r w:rsidR="00F663C0" w:rsidRPr="00472DCC">
        <w:rPr>
          <w:rFonts w:ascii="Arial" w:hAnsi="Arial" w:cs="Arial"/>
          <w:lang w:val="en-GB"/>
        </w:rPr>
        <w:t>ECF201261308</w:t>
      </w:r>
      <w:r w:rsidR="006444BB" w:rsidRPr="00472DCC">
        <w:rPr>
          <w:rFonts w:ascii="Arial" w:hAnsi="Arial" w:cs="Arial"/>
          <w:lang w:val="en-GB"/>
        </w:rPr>
        <w:t xml:space="preserve"> European Climate Foundation. BC3 budget: 49.980,72€ Role of M.J. Sanz.: PI.</w:t>
      </w:r>
    </w:p>
    <w:p w14:paraId="0485454C" w14:textId="60EC9E8B" w:rsidR="00F663C0" w:rsidRPr="00472DCC" w:rsidRDefault="00472DCC" w:rsidP="00BF4DC6">
      <w:pPr>
        <w:spacing w:after="0" w:line="240" w:lineRule="auto"/>
        <w:jc w:val="both"/>
        <w:rPr>
          <w:rFonts w:ascii="Arial" w:hAnsi="Arial" w:cs="Arial"/>
          <w:lang w:val="en-GB"/>
        </w:rPr>
      </w:pPr>
      <w:r w:rsidRPr="00472DCC">
        <w:rPr>
          <w:rFonts w:ascii="Arial" w:hAnsi="Arial" w:cs="Arial"/>
          <w:lang w:val="en-GB"/>
        </w:rPr>
        <w:t xml:space="preserve">4. </w:t>
      </w:r>
      <w:r w:rsidR="00492E8B" w:rsidRPr="00472DCC">
        <w:rPr>
          <w:rFonts w:ascii="Arial" w:hAnsi="Arial" w:cs="Arial"/>
          <w:b/>
          <w:lang w:val="en-GB"/>
        </w:rPr>
        <w:t>IMAGINE</w:t>
      </w:r>
      <w:r w:rsidRPr="00472DCC">
        <w:rPr>
          <w:rFonts w:ascii="Arial" w:hAnsi="Arial" w:cs="Arial"/>
          <w:lang w:val="en-GB"/>
        </w:rPr>
        <w:t>.</w:t>
      </w:r>
      <w:r w:rsidR="006444BB" w:rsidRPr="00472DCC">
        <w:rPr>
          <w:rFonts w:ascii="Arial" w:hAnsi="Arial" w:cs="Arial"/>
          <w:lang w:val="en-GB"/>
        </w:rPr>
        <w:t xml:space="preserve"> “Modelling of greenhouse-gas emissions relevant to the Paris Agreement (informing successive NDCS in light of the global stocktake)” (01/01/2021 – 31/12/2023) European Commission. </w:t>
      </w:r>
      <w:r w:rsidR="00A30FD0" w:rsidRPr="00472DCC">
        <w:rPr>
          <w:rFonts w:ascii="Arial" w:hAnsi="Arial" w:cs="Arial"/>
          <w:lang w:val="en-GB"/>
        </w:rPr>
        <w:t xml:space="preserve">EuropeAid/140784/DH/SER/MULTI call. BC3 budget: 52.000,00€. </w:t>
      </w:r>
      <w:r w:rsidR="006444BB" w:rsidRPr="00472DCC">
        <w:rPr>
          <w:rFonts w:ascii="Arial" w:hAnsi="Arial" w:cs="Arial"/>
          <w:lang w:val="en-GB"/>
        </w:rPr>
        <w:t>Role of M.J. Sanz.: BC3 PI.</w:t>
      </w:r>
    </w:p>
    <w:p w14:paraId="46933F8D" w14:textId="457EB452" w:rsidR="004E6112" w:rsidRPr="00472DCC" w:rsidRDefault="00472DCC" w:rsidP="004E6112">
      <w:pPr>
        <w:spacing w:after="0" w:line="240" w:lineRule="auto"/>
        <w:jc w:val="both"/>
        <w:rPr>
          <w:rFonts w:ascii="Arial" w:hAnsi="Arial" w:cs="Arial"/>
        </w:rPr>
      </w:pPr>
      <w:r>
        <w:rPr>
          <w:rFonts w:ascii="Arial" w:hAnsi="Arial" w:cs="Arial"/>
        </w:rPr>
        <w:t>5</w:t>
      </w:r>
      <w:r w:rsidR="004E6112" w:rsidRPr="00F663C0">
        <w:rPr>
          <w:rFonts w:ascii="Arial" w:hAnsi="Arial" w:cs="Arial"/>
        </w:rPr>
        <w:t xml:space="preserve">. </w:t>
      </w:r>
      <w:r w:rsidR="004E6112" w:rsidRPr="00F663C0">
        <w:rPr>
          <w:rFonts w:ascii="Arial" w:hAnsi="Arial" w:cs="Arial"/>
          <w:b/>
        </w:rPr>
        <w:t>RESH2O</w:t>
      </w:r>
      <w:r w:rsidR="004E6112" w:rsidRPr="00F663C0">
        <w:rPr>
          <w:rFonts w:ascii="Arial" w:hAnsi="Arial" w:cs="Arial"/>
        </w:rPr>
        <w:t xml:space="preserve">. </w:t>
      </w:r>
      <w:r w:rsidR="004E6112">
        <w:rPr>
          <w:rFonts w:ascii="Arial" w:hAnsi="Arial" w:cs="Arial"/>
        </w:rPr>
        <w:t>“</w:t>
      </w:r>
      <w:r w:rsidR="004E6112" w:rsidRPr="00AA217F">
        <w:rPr>
          <w:rFonts w:ascii="Arial" w:hAnsi="Arial" w:cs="Arial"/>
        </w:rPr>
        <w:t>Restauración de servicios ambientales y ciclo del agua en un contexto de adaptación al cambio climático en cuencas mediterráneas</w:t>
      </w:r>
      <w:r w:rsidR="004E6112">
        <w:rPr>
          <w:rFonts w:ascii="Arial" w:hAnsi="Arial" w:cs="Arial"/>
        </w:rPr>
        <w:t xml:space="preserve">”. </w:t>
      </w:r>
      <w:r w:rsidR="00BF4DC6">
        <w:rPr>
          <w:rFonts w:ascii="Arial" w:hAnsi="Arial" w:cs="Arial"/>
        </w:rPr>
        <w:t xml:space="preserve">(01/01/2021 – 30/06/2022) </w:t>
      </w:r>
      <w:r w:rsidR="004E6112">
        <w:rPr>
          <w:rFonts w:ascii="Arial" w:hAnsi="Arial" w:cs="Arial"/>
        </w:rPr>
        <w:t xml:space="preserve">Fundación Biodiversidad. Convocatoria de ayudas </w:t>
      </w:r>
      <w:r w:rsidR="004E6112" w:rsidRPr="00AA217F">
        <w:rPr>
          <w:rFonts w:ascii="Arial" w:hAnsi="Arial" w:cs="Arial"/>
        </w:rPr>
        <w:t>para la evaluación de la biodiversidad terrestre española 2020</w:t>
      </w:r>
      <w:r w:rsidR="004E6112">
        <w:rPr>
          <w:rFonts w:ascii="Arial" w:hAnsi="Arial" w:cs="Arial"/>
        </w:rPr>
        <w:t xml:space="preserve">. </w:t>
      </w:r>
      <w:r w:rsidR="004E6112" w:rsidRPr="00472DCC">
        <w:rPr>
          <w:rFonts w:ascii="Arial" w:hAnsi="Arial" w:cs="Arial"/>
        </w:rPr>
        <w:t>B</w:t>
      </w:r>
      <w:r w:rsidR="00BF4DC6" w:rsidRPr="00472DCC">
        <w:rPr>
          <w:rFonts w:ascii="Arial" w:hAnsi="Arial" w:cs="Arial"/>
        </w:rPr>
        <w:t>C3 b</w:t>
      </w:r>
      <w:r w:rsidR="004E6112" w:rsidRPr="00472DCC">
        <w:rPr>
          <w:rFonts w:ascii="Arial" w:hAnsi="Arial" w:cs="Arial"/>
        </w:rPr>
        <w:t xml:space="preserve">udget: </w:t>
      </w:r>
      <w:r w:rsidR="00BF4DC6" w:rsidRPr="00472DCC">
        <w:rPr>
          <w:rFonts w:ascii="Arial" w:hAnsi="Arial" w:cs="Arial"/>
        </w:rPr>
        <w:t xml:space="preserve">50.400,24 </w:t>
      </w:r>
      <w:r w:rsidR="004E6112" w:rsidRPr="00472DCC">
        <w:rPr>
          <w:rFonts w:ascii="Arial" w:hAnsi="Arial" w:cs="Arial"/>
        </w:rPr>
        <w:t xml:space="preserve">€. </w:t>
      </w:r>
      <w:r w:rsidR="00BF4DC6" w:rsidRPr="00472DCC">
        <w:rPr>
          <w:rFonts w:ascii="Arial" w:hAnsi="Arial" w:cs="Arial"/>
        </w:rPr>
        <w:t xml:space="preserve">Role of </w:t>
      </w:r>
      <w:r w:rsidR="006444BB" w:rsidRPr="00472DCC">
        <w:rPr>
          <w:rFonts w:ascii="Arial" w:hAnsi="Arial" w:cs="Arial"/>
        </w:rPr>
        <w:t>M.J. Sanz</w:t>
      </w:r>
      <w:r w:rsidR="004E6112" w:rsidRPr="00472DCC">
        <w:rPr>
          <w:rFonts w:ascii="Arial" w:hAnsi="Arial" w:cs="Arial"/>
        </w:rPr>
        <w:t>: PI.</w:t>
      </w:r>
    </w:p>
    <w:p w14:paraId="19F9E15C" w14:textId="539CC138" w:rsidR="004E6112" w:rsidRPr="00AA217F" w:rsidRDefault="00472DCC" w:rsidP="004E6112">
      <w:pPr>
        <w:spacing w:after="0" w:line="240" w:lineRule="auto"/>
        <w:jc w:val="both"/>
        <w:rPr>
          <w:rFonts w:ascii="Arial" w:hAnsi="Arial" w:cs="Arial"/>
          <w:lang w:val="en-GB"/>
        </w:rPr>
      </w:pPr>
      <w:r>
        <w:rPr>
          <w:rFonts w:ascii="Arial" w:hAnsi="Arial" w:cs="Arial"/>
        </w:rPr>
        <w:lastRenderedPageBreak/>
        <w:t>6</w:t>
      </w:r>
      <w:r w:rsidR="004E6112">
        <w:rPr>
          <w:rFonts w:ascii="Arial" w:hAnsi="Arial" w:cs="Arial"/>
          <w:b/>
        </w:rPr>
        <w:t xml:space="preserve">. </w:t>
      </w:r>
      <w:r w:rsidR="004E6112" w:rsidRPr="008F215D">
        <w:rPr>
          <w:rFonts w:ascii="Arial" w:hAnsi="Arial" w:cs="Arial"/>
          <w:b/>
        </w:rPr>
        <w:t>KONTRAE</w:t>
      </w:r>
      <w:r w:rsidR="004E6112">
        <w:rPr>
          <w:rFonts w:ascii="Arial" w:hAnsi="Arial" w:cs="Arial"/>
        </w:rPr>
        <w:t>. “</w:t>
      </w:r>
      <w:r w:rsidR="004E6112" w:rsidRPr="00AA217F">
        <w:rPr>
          <w:rFonts w:ascii="Arial" w:hAnsi="Arial" w:cs="Arial"/>
        </w:rPr>
        <w:t>Emergencia y diseminación de resistencias a los antibióticos: Vínculos entre salud humana, ganadería, alimentación y medio ambiente</w:t>
      </w:r>
      <w:r w:rsidR="004E6112">
        <w:rPr>
          <w:rFonts w:ascii="Arial" w:hAnsi="Arial" w:cs="Arial"/>
        </w:rPr>
        <w:t xml:space="preserve">” (01/03/2020 – 31/12/2021) </w:t>
      </w:r>
      <w:r w:rsidR="004E6112" w:rsidRPr="00AA217F">
        <w:rPr>
          <w:rFonts w:ascii="Arial" w:hAnsi="Arial" w:cs="Arial"/>
        </w:rPr>
        <w:t>ELKARTEK: programa de ayudas para el apoyo a la realización de Investigación Colaborativa, llevada a cabo por las Entidades de Investigación, Desarrollo e Innovación integradas en la Red Vasca de Ciencia, Tec</w:t>
      </w:r>
      <w:r w:rsidR="004E6112">
        <w:rPr>
          <w:rFonts w:ascii="Arial" w:hAnsi="Arial" w:cs="Arial"/>
        </w:rPr>
        <w:t xml:space="preserve">nología e Innovación de Euskadi funded by the Basque Government. </w:t>
      </w:r>
      <w:r w:rsidR="004E6112" w:rsidRPr="00AA217F">
        <w:rPr>
          <w:rFonts w:ascii="Arial" w:hAnsi="Arial" w:cs="Arial"/>
          <w:lang w:val="en-GB"/>
        </w:rPr>
        <w:t xml:space="preserve">BC3 member of the consortium; </w:t>
      </w:r>
      <w:r w:rsidR="004E6112">
        <w:rPr>
          <w:rFonts w:ascii="Arial" w:hAnsi="Arial" w:cs="Arial"/>
          <w:lang w:val="en-GB"/>
        </w:rPr>
        <w:t xml:space="preserve">BC3 budget: </w:t>
      </w:r>
      <w:r w:rsidR="004E6112" w:rsidRPr="00AA217F">
        <w:rPr>
          <w:rFonts w:ascii="Arial" w:hAnsi="Arial" w:cs="Arial"/>
          <w:lang w:val="en-GB"/>
        </w:rPr>
        <w:t>74.744,27 €</w:t>
      </w:r>
      <w:r w:rsidR="004E6112">
        <w:rPr>
          <w:rFonts w:ascii="Arial" w:hAnsi="Arial" w:cs="Arial"/>
          <w:lang w:val="en-GB"/>
        </w:rPr>
        <w:t xml:space="preserve">. Role of </w:t>
      </w:r>
      <w:r w:rsidR="006444BB">
        <w:rPr>
          <w:rFonts w:ascii="Arial" w:hAnsi="Arial" w:cs="Arial"/>
          <w:lang w:val="en-GB"/>
        </w:rPr>
        <w:t>M.J. Sanz</w:t>
      </w:r>
      <w:r w:rsidR="004E6112">
        <w:rPr>
          <w:rFonts w:ascii="Arial" w:hAnsi="Arial" w:cs="Arial"/>
          <w:lang w:val="en-GB"/>
        </w:rPr>
        <w:t>:</w:t>
      </w:r>
      <w:r w:rsidR="004E6112" w:rsidRPr="00AA217F">
        <w:rPr>
          <w:rFonts w:ascii="Arial" w:hAnsi="Arial" w:cs="Arial"/>
          <w:lang w:val="en-GB"/>
        </w:rPr>
        <w:t xml:space="preserve"> PI of BC3 research team.</w:t>
      </w:r>
    </w:p>
    <w:p w14:paraId="224757CC" w14:textId="75555864" w:rsidR="004E6112" w:rsidRPr="00D90B0D" w:rsidRDefault="00472DCC" w:rsidP="004E6112">
      <w:pPr>
        <w:spacing w:after="0" w:line="240" w:lineRule="auto"/>
        <w:jc w:val="both"/>
        <w:rPr>
          <w:rFonts w:ascii="Arial" w:hAnsi="Arial" w:cs="Arial"/>
          <w:lang w:val="en-GB"/>
        </w:rPr>
      </w:pPr>
      <w:r>
        <w:rPr>
          <w:rFonts w:ascii="Arial" w:hAnsi="Arial" w:cs="Arial"/>
          <w:lang w:val="en-GB"/>
        </w:rPr>
        <w:t>7</w:t>
      </w:r>
      <w:r w:rsidR="004E6112" w:rsidRPr="00D90B0D">
        <w:rPr>
          <w:rFonts w:ascii="Arial" w:hAnsi="Arial" w:cs="Arial"/>
          <w:lang w:val="en-GB"/>
        </w:rPr>
        <w:t xml:space="preserve">. </w:t>
      </w:r>
      <w:r w:rsidR="004E6112" w:rsidRPr="00D90B0D">
        <w:rPr>
          <w:rFonts w:ascii="Arial" w:hAnsi="Arial" w:cs="Arial"/>
          <w:b/>
          <w:lang w:val="en-GB"/>
        </w:rPr>
        <w:t>URBANK2050</w:t>
      </w:r>
      <w:r w:rsidR="004E6112" w:rsidRPr="00D90B0D">
        <w:rPr>
          <w:rFonts w:ascii="Arial" w:hAnsi="Arial" w:cs="Arial"/>
          <w:lang w:val="en-GB"/>
        </w:rPr>
        <w:t xml:space="preserve">. </w:t>
      </w:r>
      <w:r w:rsidR="004E6112" w:rsidRPr="00AA217F">
        <w:rPr>
          <w:rFonts w:ascii="Arial" w:hAnsi="Arial" w:cs="Arial"/>
          <w:lang w:val="en-GB"/>
        </w:rPr>
        <w:t>“</w:t>
      </w:r>
      <w:r w:rsidR="004E6112">
        <w:rPr>
          <w:rFonts w:ascii="Arial" w:hAnsi="Arial" w:cs="Arial"/>
          <w:lang w:val="en-GB"/>
        </w:rPr>
        <w:t>S</w:t>
      </w:r>
      <w:r w:rsidR="004E6112" w:rsidRPr="00AA217F">
        <w:rPr>
          <w:rFonts w:ascii="Arial" w:hAnsi="Arial" w:cs="Arial"/>
          <w:lang w:val="en-GB"/>
        </w:rPr>
        <w:t>ystemic implemen</w:t>
      </w:r>
      <w:r w:rsidR="004E6112">
        <w:rPr>
          <w:rFonts w:ascii="Arial" w:hAnsi="Arial" w:cs="Arial"/>
          <w:lang w:val="en-GB"/>
        </w:rPr>
        <w:t>tation of the cc action in the Basque C</w:t>
      </w:r>
      <w:r w:rsidR="004E6112" w:rsidRPr="00AA217F">
        <w:rPr>
          <w:rFonts w:ascii="Arial" w:hAnsi="Arial" w:cs="Arial"/>
          <w:lang w:val="en-GB"/>
        </w:rPr>
        <w:t>ountry for increased urban resilience as full territory enabler</w:t>
      </w:r>
      <w:r w:rsidR="004E6112">
        <w:rPr>
          <w:rFonts w:ascii="Arial" w:hAnsi="Arial" w:cs="Arial"/>
          <w:lang w:val="en-GB"/>
        </w:rPr>
        <w:t xml:space="preserve">”. </w:t>
      </w:r>
      <w:r w:rsidR="004E6112" w:rsidRPr="00D90B0D">
        <w:rPr>
          <w:rFonts w:ascii="Arial" w:hAnsi="Arial" w:cs="Arial"/>
          <w:lang w:val="en-GB"/>
        </w:rPr>
        <w:t xml:space="preserve">(01/09/2019 – 31/12/2025) LIFE integrated project. Call 2018. BC3 budget: 494.929,00€. BC3 member of the consortium. </w:t>
      </w:r>
      <w:r w:rsidR="004E6112">
        <w:rPr>
          <w:rFonts w:ascii="Arial" w:hAnsi="Arial" w:cs="Arial"/>
          <w:lang w:val="en-GB"/>
        </w:rPr>
        <w:t xml:space="preserve">Role of </w:t>
      </w:r>
      <w:r w:rsidR="006444BB">
        <w:rPr>
          <w:rFonts w:ascii="Arial" w:hAnsi="Arial" w:cs="Arial"/>
          <w:lang w:val="en-GB"/>
        </w:rPr>
        <w:t>M.J. Sanz</w:t>
      </w:r>
      <w:r w:rsidR="004E6112" w:rsidRPr="00D90B0D">
        <w:rPr>
          <w:rFonts w:ascii="Arial" w:hAnsi="Arial" w:cs="Arial"/>
          <w:lang w:val="en-GB"/>
        </w:rPr>
        <w:t>: PI of BC3 research team.</w:t>
      </w:r>
    </w:p>
    <w:p w14:paraId="25FFEAA1" w14:textId="2A8A2AC9" w:rsidR="004E6112" w:rsidRPr="00D90B0D" w:rsidRDefault="00472DCC" w:rsidP="004E6112">
      <w:pPr>
        <w:spacing w:after="0" w:line="240" w:lineRule="auto"/>
        <w:jc w:val="both"/>
        <w:rPr>
          <w:rFonts w:ascii="Arial" w:hAnsi="Arial" w:cs="Arial"/>
          <w:lang w:val="en-GB"/>
        </w:rPr>
      </w:pPr>
      <w:r>
        <w:rPr>
          <w:rFonts w:ascii="Arial" w:hAnsi="Arial" w:cs="Arial"/>
        </w:rPr>
        <w:t>8</w:t>
      </w:r>
      <w:r w:rsidR="004E6112" w:rsidRPr="00BF4DC6">
        <w:rPr>
          <w:rFonts w:ascii="Arial" w:hAnsi="Arial" w:cs="Arial"/>
        </w:rPr>
        <w:t xml:space="preserve">. </w:t>
      </w:r>
      <w:r w:rsidR="004E6112" w:rsidRPr="00BF4DC6">
        <w:rPr>
          <w:rFonts w:ascii="Arial" w:hAnsi="Arial" w:cs="Arial"/>
          <w:b/>
        </w:rPr>
        <w:t>Unidad de Excelencia «María de Maeztu»</w:t>
      </w:r>
      <w:r w:rsidR="004E6112" w:rsidRPr="00BF4DC6">
        <w:rPr>
          <w:rFonts w:ascii="Arial" w:hAnsi="Arial" w:cs="Arial"/>
        </w:rPr>
        <w:t xml:space="preserve"> (01/07/2018 – 30/06/2022) </w:t>
      </w:r>
      <w:r w:rsidR="00BF4DC6" w:rsidRPr="00BF4DC6">
        <w:rPr>
          <w:rFonts w:ascii="Arial" w:hAnsi="Arial" w:cs="Arial"/>
        </w:rPr>
        <w:t>Ministerio de Ciencia e Innovación</w:t>
      </w:r>
      <w:r w:rsidR="004E6112" w:rsidRPr="00BF4DC6">
        <w:rPr>
          <w:rFonts w:ascii="Arial" w:hAnsi="Arial" w:cs="Arial"/>
        </w:rPr>
        <w:t xml:space="preserve">. </w:t>
      </w:r>
      <w:r w:rsidR="004E6112" w:rsidRPr="00D90B0D">
        <w:rPr>
          <w:rFonts w:ascii="Arial" w:hAnsi="Arial" w:cs="Arial"/>
        </w:rPr>
        <w:t xml:space="preserve">Programa Estatal de Fomento de la Investigación Científica y Técnica de Excelencia </w:t>
      </w:r>
      <w:r w:rsidR="004E6112">
        <w:rPr>
          <w:rFonts w:ascii="Arial" w:hAnsi="Arial" w:cs="Arial"/>
        </w:rPr>
        <w:t xml:space="preserve">Ref: </w:t>
      </w:r>
      <w:r w:rsidR="004E6112" w:rsidRPr="00BF4DC6">
        <w:rPr>
          <w:rFonts w:ascii="Arial" w:hAnsi="Arial" w:cs="Arial"/>
          <w:b/>
        </w:rPr>
        <w:t>MDM-2017-0714</w:t>
      </w:r>
      <w:r w:rsidR="004E6112">
        <w:rPr>
          <w:rFonts w:ascii="Arial" w:hAnsi="Arial" w:cs="Arial"/>
        </w:rPr>
        <w:t xml:space="preserve">. </w:t>
      </w:r>
      <w:r w:rsidR="004E6112" w:rsidRPr="00D90B0D">
        <w:rPr>
          <w:rFonts w:ascii="Arial" w:hAnsi="Arial" w:cs="Arial"/>
          <w:lang w:val="en-GB"/>
        </w:rPr>
        <w:t xml:space="preserve">BC3 budget: 2.000.000,00€. Role of </w:t>
      </w:r>
      <w:r w:rsidR="006444BB">
        <w:rPr>
          <w:rFonts w:ascii="Arial" w:hAnsi="Arial" w:cs="Arial"/>
          <w:lang w:val="en-GB"/>
        </w:rPr>
        <w:t>M.J. Sanz</w:t>
      </w:r>
      <w:r w:rsidR="004E6112">
        <w:rPr>
          <w:rFonts w:ascii="Arial" w:hAnsi="Arial" w:cs="Arial"/>
          <w:lang w:val="en-GB"/>
        </w:rPr>
        <w:t xml:space="preserve">: </w:t>
      </w:r>
      <w:r w:rsidR="004E6112" w:rsidRPr="00BF4DC6">
        <w:rPr>
          <w:rFonts w:ascii="Arial" w:hAnsi="Arial" w:cs="Arial"/>
          <w:b/>
          <w:lang w:val="en-GB"/>
        </w:rPr>
        <w:t>Scientific Director</w:t>
      </w:r>
      <w:r w:rsidR="004E6112" w:rsidRPr="00D90B0D">
        <w:rPr>
          <w:rFonts w:ascii="Arial" w:hAnsi="Arial" w:cs="Arial"/>
          <w:lang w:val="en-GB"/>
        </w:rPr>
        <w:t>.</w:t>
      </w:r>
    </w:p>
    <w:p w14:paraId="65D8DAD5" w14:textId="7A83C5F7" w:rsidR="004E6112" w:rsidRPr="00472DCC" w:rsidRDefault="00472DCC" w:rsidP="004E6112">
      <w:pPr>
        <w:spacing w:after="0" w:line="240" w:lineRule="auto"/>
        <w:jc w:val="both"/>
        <w:rPr>
          <w:rFonts w:ascii="Arial" w:hAnsi="Arial" w:cs="Arial"/>
          <w:lang w:val="en-GB"/>
        </w:rPr>
      </w:pPr>
      <w:r>
        <w:rPr>
          <w:rFonts w:ascii="Arial" w:hAnsi="Arial" w:cs="Arial"/>
          <w:lang w:val="en-GB"/>
        </w:rPr>
        <w:t>9</w:t>
      </w:r>
      <w:r w:rsidR="004E6112" w:rsidRPr="00D90B0D">
        <w:rPr>
          <w:rFonts w:ascii="Arial" w:hAnsi="Arial" w:cs="Arial"/>
          <w:lang w:val="en-GB"/>
        </w:rPr>
        <w:t>.</w:t>
      </w:r>
      <w:r w:rsidR="004E6112" w:rsidRPr="00D90B0D">
        <w:rPr>
          <w:rFonts w:ascii="Arial" w:hAnsi="Arial" w:cs="Arial"/>
          <w:b/>
          <w:lang w:val="en-GB"/>
        </w:rPr>
        <w:t xml:space="preserve"> OASIS</w:t>
      </w:r>
      <w:r w:rsidR="004E6112" w:rsidRPr="00D90B0D">
        <w:rPr>
          <w:rFonts w:ascii="Arial" w:hAnsi="Arial" w:cs="Arial"/>
          <w:lang w:val="en-GB"/>
        </w:rPr>
        <w:t xml:space="preserve">. </w:t>
      </w:r>
      <w:r w:rsidR="004E6112">
        <w:rPr>
          <w:rFonts w:ascii="Arial" w:hAnsi="Arial" w:cs="Arial"/>
        </w:rPr>
        <w:t>“</w:t>
      </w:r>
      <w:r w:rsidR="004E6112" w:rsidRPr="008F1C3B">
        <w:rPr>
          <w:rFonts w:ascii="Arial" w:hAnsi="Arial" w:cs="Arial"/>
        </w:rPr>
        <w:t>Olas de Calor e Impactos sobre la Salud humana</w:t>
      </w:r>
      <w:r w:rsidR="004E6112">
        <w:rPr>
          <w:rFonts w:ascii="Arial" w:hAnsi="Arial" w:cs="Arial"/>
        </w:rPr>
        <w:t>”</w:t>
      </w:r>
      <w:r w:rsidR="004E6112" w:rsidRPr="008F1C3B">
        <w:rPr>
          <w:rFonts w:ascii="Arial" w:hAnsi="Arial" w:cs="Arial"/>
        </w:rPr>
        <w:t xml:space="preserve">. </w:t>
      </w:r>
      <w:r w:rsidR="004E6112" w:rsidRPr="00472DCC">
        <w:rPr>
          <w:rFonts w:ascii="Arial" w:hAnsi="Arial" w:cs="Arial"/>
          <w:lang w:val="en-GB"/>
        </w:rPr>
        <w:t xml:space="preserve">Proyecto Klimatec, IHOBE, 2017-18. 80.000 </w:t>
      </w:r>
      <w:r w:rsidR="00BF4DC6" w:rsidRPr="00D90B0D">
        <w:rPr>
          <w:rFonts w:ascii="Arial" w:hAnsi="Arial" w:cs="Arial"/>
          <w:lang w:val="en-GB"/>
        </w:rPr>
        <w:t>€</w:t>
      </w:r>
      <w:r w:rsidR="004E6112" w:rsidRPr="00472DCC">
        <w:rPr>
          <w:rFonts w:ascii="Arial" w:hAnsi="Arial" w:cs="Arial"/>
          <w:lang w:val="en-GB"/>
        </w:rPr>
        <w:t xml:space="preserve">. Role of </w:t>
      </w:r>
      <w:r w:rsidR="006444BB">
        <w:rPr>
          <w:rFonts w:ascii="Arial" w:hAnsi="Arial" w:cs="Arial"/>
          <w:lang w:val="en-GB"/>
        </w:rPr>
        <w:t>M.J. Sanz</w:t>
      </w:r>
      <w:r w:rsidR="004E6112" w:rsidRPr="00472DCC">
        <w:rPr>
          <w:rFonts w:ascii="Arial" w:hAnsi="Arial" w:cs="Arial"/>
          <w:lang w:val="en-GB"/>
        </w:rPr>
        <w:t>: Coordinator.</w:t>
      </w:r>
    </w:p>
    <w:p w14:paraId="7F87BE9A" w14:textId="2026907C" w:rsidR="004E6112" w:rsidRPr="008F1C3B" w:rsidRDefault="00472DCC" w:rsidP="004E6112">
      <w:pPr>
        <w:spacing w:after="0" w:line="240" w:lineRule="auto"/>
        <w:jc w:val="both"/>
        <w:rPr>
          <w:rFonts w:ascii="Arial" w:hAnsi="Arial" w:cs="Arial"/>
          <w:lang w:val="en-GB"/>
        </w:rPr>
      </w:pPr>
      <w:r>
        <w:rPr>
          <w:rFonts w:ascii="Arial" w:hAnsi="Arial" w:cs="Arial"/>
          <w:lang w:val="en-GB"/>
        </w:rPr>
        <w:t>10</w:t>
      </w:r>
      <w:r w:rsidR="004E6112" w:rsidRPr="00DF242C">
        <w:rPr>
          <w:rFonts w:ascii="Arial" w:hAnsi="Arial" w:cs="Arial"/>
          <w:lang w:val="en-GB"/>
        </w:rPr>
        <w:t xml:space="preserve">. </w:t>
      </w:r>
      <w:r w:rsidR="004E6112" w:rsidRPr="00DF242C">
        <w:rPr>
          <w:rFonts w:ascii="Arial" w:hAnsi="Arial" w:cs="Arial"/>
          <w:b/>
          <w:lang w:val="en-GB"/>
        </w:rPr>
        <w:t>ESPERA</w:t>
      </w:r>
      <w:r w:rsidR="004E6112" w:rsidRPr="00DF242C">
        <w:rPr>
          <w:rFonts w:ascii="Arial" w:hAnsi="Arial" w:cs="Arial"/>
          <w:lang w:val="en-GB"/>
        </w:rPr>
        <w:t xml:space="preserve">. </w:t>
      </w:r>
      <w:r w:rsidR="004E6112" w:rsidRPr="008F1C3B">
        <w:rPr>
          <w:rFonts w:ascii="Arial" w:hAnsi="Arial" w:cs="Arial"/>
          <w:lang w:val="en-GB"/>
        </w:rPr>
        <w:t xml:space="preserve">“Social equity in payments for ecosystem services (PES): a socio-ecological perspective”. CSO2015-71243-R (01/01/2016-31/12/2018) </w:t>
      </w:r>
      <w:r w:rsidR="00BF4DC6">
        <w:rPr>
          <w:rFonts w:ascii="Arial" w:hAnsi="Arial" w:cs="Arial"/>
          <w:lang w:val="en-GB"/>
        </w:rPr>
        <w:t>Ministerio de Ciencia e Innovación</w:t>
      </w:r>
      <w:r w:rsidR="00BF4DC6" w:rsidRPr="00BF4DC6">
        <w:rPr>
          <w:rFonts w:ascii="Arial" w:hAnsi="Arial" w:cs="Arial"/>
          <w:lang w:val="en-GB"/>
        </w:rPr>
        <w:t>.</w:t>
      </w:r>
      <w:r w:rsidR="004E6112" w:rsidRPr="008F1C3B">
        <w:rPr>
          <w:rFonts w:ascii="Arial" w:hAnsi="Arial" w:cs="Arial"/>
          <w:lang w:val="en-GB"/>
        </w:rPr>
        <w:t xml:space="preserve"> State program of Research, Development and innovation oriented societal challenges 2015 call. Budget: 18.150€ PI: </w:t>
      </w:r>
      <w:r w:rsidR="004E6112">
        <w:rPr>
          <w:rFonts w:ascii="Arial" w:hAnsi="Arial" w:cs="Arial"/>
          <w:lang w:val="en-GB"/>
        </w:rPr>
        <w:t xml:space="preserve">Unai Pascual and co-PI: </w:t>
      </w:r>
      <w:r w:rsidR="006444BB">
        <w:rPr>
          <w:rFonts w:ascii="Arial" w:hAnsi="Arial" w:cs="Arial"/>
          <w:lang w:val="en-GB"/>
        </w:rPr>
        <w:t>M.J. Sanz</w:t>
      </w:r>
      <w:r w:rsidR="004E6112">
        <w:rPr>
          <w:rFonts w:ascii="Arial" w:hAnsi="Arial" w:cs="Arial"/>
          <w:lang w:val="en-GB"/>
        </w:rPr>
        <w:t>.</w:t>
      </w:r>
    </w:p>
    <w:p w14:paraId="621955DC" w14:textId="77777777" w:rsidR="00151E1A" w:rsidRDefault="00151E1A" w:rsidP="00ED64BD">
      <w:pPr>
        <w:rPr>
          <w:rFonts w:ascii="Arial" w:hAnsi="Arial" w:cs="Arial"/>
          <w:lang w:val="en-GB"/>
        </w:rPr>
      </w:pPr>
    </w:p>
    <w:p w14:paraId="7CCC95B2" w14:textId="7011488E" w:rsidR="00ED64BD" w:rsidRPr="00ED64BD" w:rsidRDefault="00ED64BD" w:rsidP="00ED64BD">
      <w:pPr>
        <w:rPr>
          <w:rFonts w:ascii="Arial" w:hAnsi="Arial" w:cs="Arial"/>
          <w:b/>
          <w:lang w:val="en-US"/>
        </w:rPr>
      </w:pPr>
      <w:r w:rsidRPr="00ED64BD">
        <w:rPr>
          <w:rFonts w:ascii="Arial" w:hAnsi="Arial" w:cs="Arial"/>
          <w:b/>
          <w:lang w:val="en-US"/>
        </w:rPr>
        <w:t>C.</w:t>
      </w:r>
      <w:r w:rsidR="004352FC">
        <w:rPr>
          <w:rFonts w:ascii="Arial" w:hAnsi="Arial" w:cs="Arial"/>
          <w:b/>
          <w:lang w:val="en-US"/>
        </w:rPr>
        <w:t>4</w:t>
      </w:r>
      <w:r w:rsidRPr="00ED64BD">
        <w:rPr>
          <w:rFonts w:ascii="Arial" w:hAnsi="Arial" w:cs="Arial"/>
          <w:b/>
          <w:lang w:val="en-US"/>
        </w:rPr>
        <w:t>. Contracts</w:t>
      </w:r>
      <w:r w:rsidR="006E6B7C">
        <w:rPr>
          <w:rFonts w:ascii="Arial" w:hAnsi="Arial" w:cs="Arial"/>
          <w:b/>
          <w:lang w:val="en-US"/>
        </w:rPr>
        <w:t xml:space="preserve">, </w:t>
      </w:r>
      <w:r w:rsidR="006E6B7C" w:rsidRPr="006E6B7C">
        <w:rPr>
          <w:rFonts w:ascii="Arial" w:hAnsi="Arial" w:cs="Arial"/>
          <w:b/>
          <w:lang w:val="en-US"/>
        </w:rPr>
        <w:t>technological or transfer merits</w:t>
      </w:r>
    </w:p>
    <w:p w14:paraId="1A20D993" w14:textId="4A74B4B5" w:rsidR="00492E8B" w:rsidRDefault="00F35FC5" w:rsidP="00F35FC5">
      <w:pPr>
        <w:pStyle w:val="ListParagraph"/>
        <w:numPr>
          <w:ilvl w:val="0"/>
          <w:numId w:val="25"/>
        </w:numPr>
        <w:spacing w:after="0" w:line="240" w:lineRule="auto"/>
        <w:ind w:left="0" w:firstLine="0"/>
        <w:jc w:val="both"/>
        <w:rPr>
          <w:rFonts w:ascii="Arial" w:hAnsi="Arial" w:cs="Arial"/>
          <w:lang w:val="en-US"/>
        </w:rPr>
      </w:pPr>
      <w:r>
        <w:rPr>
          <w:rFonts w:ascii="Arial" w:hAnsi="Arial" w:cs="Arial"/>
          <w:lang w:val="en-US"/>
        </w:rPr>
        <w:t xml:space="preserve">Contract with </w:t>
      </w:r>
      <w:r w:rsidRPr="00F35FC5">
        <w:rPr>
          <w:rFonts w:ascii="Arial" w:hAnsi="Arial" w:cs="Arial"/>
          <w:lang w:val="en-US"/>
        </w:rPr>
        <w:t xml:space="preserve">Food </w:t>
      </w:r>
      <w:r>
        <w:rPr>
          <w:rFonts w:ascii="Arial" w:hAnsi="Arial" w:cs="Arial"/>
          <w:lang w:val="en-US"/>
        </w:rPr>
        <w:t>a</w:t>
      </w:r>
      <w:r w:rsidRPr="00F35FC5">
        <w:rPr>
          <w:rFonts w:ascii="Arial" w:hAnsi="Arial" w:cs="Arial"/>
          <w:lang w:val="en-US"/>
        </w:rPr>
        <w:t xml:space="preserve">nd Agriculture Organization </w:t>
      </w:r>
      <w:r>
        <w:rPr>
          <w:rFonts w:ascii="Arial" w:hAnsi="Arial" w:cs="Arial"/>
          <w:lang w:val="en-US"/>
        </w:rPr>
        <w:t>o</w:t>
      </w:r>
      <w:r w:rsidRPr="00F35FC5">
        <w:rPr>
          <w:rFonts w:ascii="Arial" w:hAnsi="Arial" w:cs="Arial"/>
          <w:lang w:val="en-US"/>
        </w:rPr>
        <w:t xml:space="preserve">f </w:t>
      </w:r>
      <w:r>
        <w:rPr>
          <w:rFonts w:ascii="Arial" w:hAnsi="Arial" w:cs="Arial"/>
          <w:lang w:val="en-US"/>
        </w:rPr>
        <w:t>t</w:t>
      </w:r>
      <w:r w:rsidRPr="00F35FC5">
        <w:rPr>
          <w:rFonts w:ascii="Arial" w:hAnsi="Arial" w:cs="Arial"/>
          <w:lang w:val="en-US"/>
        </w:rPr>
        <w:t xml:space="preserve">he United Nations </w:t>
      </w:r>
      <w:r w:rsidRPr="00150672">
        <w:rPr>
          <w:rFonts w:ascii="Arial" w:hAnsi="Arial" w:cs="Arial"/>
          <w:b/>
          <w:lang w:val="en-US"/>
        </w:rPr>
        <w:t>FAO</w:t>
      </w:r>
      <w:r>
        <w:rPr>
          <w:rFonts w:ascii="Arial" w:hAnsi="Arial" w:cs="Arial"/>
          <w:lang w:val="en-US"/>
        </w:rPr>
        <w:t xml:space="preserve">, to </w:t>
      </w:r>
      <w:r w:rsidRPr="00F35FC5">
        <w:rPr>
          <w:rFonts w:ascii="Arial" w:hAnsi="Arial" w:cs="Arial"/>
          <w:lang w:val="en-US"/>
        </w:rPr>
        <w:t>supporting the development of modules and other materials for the global forest observations initiative's (</w:t>
      </w:r>
      <w:r>
        <w:rPr>
          <w:rFonts w:ascii="Arial" w:hAnsi="Arial" w:cs="Arial"/>
          <w:lang w:val="en-US"/>
        </w:rPr>
        <w:t>GFOI</w:t>
      </w:r>
      <w:r w:rsidRPr="00F35FC5">
        <w:rPr>
          <w:rFonts w:ascii="Arial" w:hAnsi="Arial" w:cs="Arial"/>
          <w:lang w:val="en-US"/>
        </w:rPr>
        <w:t>) methods and guidance document (MGD)</w:t>
      </w:r>
      <w:r>
        <w:rPr>
          <w:rFonts w:ascii="Arial" w:hAnsi="Arial" w:cs="Arial"/>
          <w:lang w:val="en-US"/>
        </w:rPr>
        <w:t xml:space="preserve">. </w:t>
      </w:r>
      <w:r w:rsidR="004F43D1">
        <w:rPr>
          <w:rFonts w:ascii="Arial" w:hAnsi="Arial" w:cs="Arial"/>
          <w:lang w:val="en-US"/>
        </w:rPr>
        <w:t xml:space="preserve">2021-2022. </w:t>
      </w:r>
      <w:r w:rsidR="00AD69F7">
        <w:rPr>
          <w:rFonts w:ascii="Arial" w:hAnsi="Arial" w:cs="Arial"/>
          <w:lang w:val="en-US"/>
        </w:rPr>
        <w:t xml:space="preserve">40.000 USD </w:t>
      </w:r>
      <w:r w:rsidR="00AD69F7" w:rsidRPr="00472DCC">
        <w:rPr>
          <w:rFonts w:ascii="Arial" w:hAnsi="Arial" w:cs="Arial"/>
          <w:lang w:val="en-US"/>
        </w:rPr>
        <w:t>PI MJ Sanz.</w:t>
      </w:r>
    </w:p>
    <w:p w14:paraId="6A8A4EA1" w14:textId="4E859048" w:rsidR="004F43D1" w:rsidRPr="00472DCC" w:rsidRDefault="004F43D1" w:rsidP="001132C0">
      <w:pPr>
        <w:pStyle w:val="ListParagraph"/>
        <w:numPr>
          <w:ilvl w:val="0"/>
          <w:numId w:val="25"/>
        </w:numPr>
        <w:spacing w:after="0" w:line="240" w:lineRule="auto"/>
        <w:ind w:left="0" w:firstLine="0"/>
        <w:jc w:val="both"/>
        <w:rPr>
          <w:rFonts w:ascii="Arial" w:hAnsi="Arial" w:cs="Arial"/>
          <w:lang w:val="en-US"/>
        </w:rPr>
      </w:pPr>
      <w:r>
        <w:rPr>
          <w:rFonts w:ascii="Arial" w:hAnsi="Arial" w:cs="Arial"/>
          <w:lang w:val="en-US"/>
        </w:rPr>
        <w:t xml:space="preserve">Contract with </w:t>
      </w:r>
      <w:r w:rsidRPr="00F35FC5">
        <w:rPr>
          <w:rFonts w:ascii="Arial" w:hAnsi="Arial" w:cs="Arial"/>
          <w:lang w:val="en-US"/>
        </w:rPr>
        <w:t xml:space="preserve">Food </w:t>
      </w:r>
      <w:r>
        <w:rPr>
          <w:rFonts w:ascii="Arial" w:hAnsi="Arial" w:cs="Arial"/>
          <w:lang w:val="en-US"/>
        </w:rPr>
        <w:t>a</w:t>
      </w:r>
      <w:r w:rsidRPr="00F35FC5">
        <w:rPr>
          <w:rFonts w:ascii="Arial" w:hAnsi="Arial" w:cs="Arial"/>
          <w:lang w:val="en-US"/>
        </w:rPr>
        <w:t xml:space="preserve">nd Agriculture Organization </w:t>
      </w:r>
      <w:r>
        <w:rPr>
          <w:rFonts w:ascii="Arial" w:hAnsi="Arial" w:cs="Arial"/>
          <w:lang w:val="en-US"/>
        </w:rPr>
        <w:t>o</w:t>
      </w:r>
      <w:r w:rsidRPr="00F35FC5">
        <w:rPr>
          <w:rFonts w:ascii="Arial" w:hAnsi="Arial" w:cs="Arial"/>
          <w:lang w:val="en-US"/>
        </w:rPr>
        <w:t xml:space="preserve">f </w:t>
      </w:r>
      <w:r>
        <w:rPr>
          <w:rFonts w:ascii="Arial" w:hAnsi="Arial" w:cs="Arial"/>
          <w:lang w:val="en-US"/>
        </w:rPr>
        <w:t>t</w:t>
      </w:r>
      <w:r w:rsidRPr="00F35FC5">
        <w:rPr>
          <w:rFonts w:ascii="Arial" w:hAnsi="Arial" w:cs="Arial"/>
          <w:lang w:val="en-US"/>
        </w:rPr>
        <w:t xml:space="preserve">he United Nations </w:t>
      </w:r>
      <w:r w:rsidRPr="00150672">
        <w:rPr>
          <w:rFonts w:ascii="Arial" w:hAnsi="Arial" w:cs="Arial"/>
          <w:b/>
          <w:lang w:val="en-US"/>
        </w:rPr>
        <w:t>FAO</w:t>
      </w:r>
      <w:r>
        <w:rPr>
          <w:rFonts w:ascii="Arial" w:hAnsi="Arial" w:cs="Arial"/>
          <w:lang w:val="en-US"/>
        </w:rPr>
        <w:t xml:space="preserve">, </w:t>
      </w:r>
      <w:r w:rsidR="001132C0">
        <w:rPr>
          <w:rFonts w:ascii="Arial" w:hAnsi="Arial" w:cs="Arial"/>
          <w:lang w:val="en-US"/>
        </w:rPr>
        <w:t>for</w:t>
      </w:r>
      <w:r w:rsidRPr="00472DCC">
        <w:rPr>
          <w:rFonts w:ascii="Arial" w:hAnsi="Arial" w:cs="Arial"/>
          <w:lang w:val="en-US"/>
        </w:rPr>
        <w:t xml:space="preserve"> </w:t>
      </w:r>
      <w:r w:rsidR="001132C0">
        <w:rPr>
          <w:rFonts w:ascii="Arial" w:hAnsi="Arial" w:cs="Arial"/>
          <w:lang w:val="en-US"/>
        </w:rPr>
        <w:t>“U</w:t>
      </w:r>
      <w:r w:rsidR="001132C0" w:rsidRPr="001132C0">
        <w:rPr>
          <w:rFonts w:ascii="Arial" w:hAnsi="Arial" w:cs="Arial"/>
          <w:lang w:val="en-US"/>
        </w:rPr>
        <w:t>sing statistics on agricultural commodities to assess land footprint embedded in trade (FR)</w:t>
      </w:r>
      <w:r w:rsidR="001132C0">
        <w:rPr>
          <w:rFonts w:ascii="Arial" w:hAnsi="Arial" w:cs="Arial"/>
          <w:lang w:val="en-US"/>
        </w:rPr>
        <w:t>”</w:t>
      </w:r>
      <w:r w:rsidR="001132C0" w:rsidRPr="001132C0">
        <w:rPr>
          <w:rFonts w:ascii="Arial" w:hAnsi="Arial" w:cs="Arial"/>
          <w:lang w:val="en-US"/>
        </w:rPr>
        <w:t xml:space="preserve"> 20</w:t>
      </w:r>
      <w:r w:rsidR="001132C0">
        <w:rPr>
          <w:rFonts w:ascii="Arial" w:hAnsi="Arial" w:cs="Arial"/>
          <w:lang w:val="en-US"/>
        </w:rPr>
        <w:t>.</w:t>
      </w:r>
      <w:r w:rsidR="001132C0" w:rsidRPr="001132C0">
        <w:rPr>
          <w:rFonts w:ascii="Arial" w:hAnsi="Arial" w:cs="Arial"/>
          <w:lang w:val="en-US"/>
        </w:rPr>
        <w:t>264</w:t>
      </w:r>
      <w:r w:rsidR="001132C0">
        <w:rPr>
          <w:rFonts w:ascii="Arial" w:hAnsi="Arial" w:cs="Arial"/>
          <w:lang w:val="en-US"/>
        </w:rPr>
        <w:t>,</w:t>
      </w:r>
      <w:r w:rsidR="001132C0" w:rsidRPr="001132C0">
        <w:rPr>
          <w:rFonts w:ascii="Arial" w:hAnsi="Arial" w:cs="Arial"/>
          <w:lang w:val="en-US"/>
        </w:rPr>
        <w:t xml:space="preserve">49 </w:t>
      </w:r>
      <w:r w:rsidR="001132C0">
        <w:rPr>
          <w:rFonts w:ascii="Arial" w:hAnsi="Arial" w:cs="Arial"/>
          <w:lang w:val="en-US"/>
        </w:rPr>
        <w:t xml:space="preserve">USD. </w:t>
      </w:r>
      <w:r>
        <w:rPr>
          <w:rFonts w:ascii="Arial" w:hAnsi="Arial" w:cs="Arial"/>
          <w:lang w:val="en-US"/>
        </w:rPr>
        <w:t>2021-2022</w:t>
      </w:r>
      <w:r w:rsidR="001132C0">
        <w:rPr>
          <w:rFonts w:ascii="Arial" w:hAnsi="Arial" w:cs="Arial"/>
          <w:lang w:val="en-US"/>
        </w:rPr>
        <w:t xml:space="preserve">. </w:t>
      </w:r>
      <w:r w:rsidRPr="00472DCC">
        <w:rPr>
          <w:rFonts w:ascii="Arial" w:hAnsi="Arial" w:cs="Arial"/>
          <w:lang w:val="en-US"/>
        </w:rPr>
        <w:t>PI MJ Sanz.</w:t>
      </w:r>
    </w:p>
    <w:p w14:paraId="7A45672E" w14:textId="08396565" w:rsidR="004F43D1" w:rsidRPr="004F43D1" w:rsidRDefault="004F43D1" w:rsidP="004F43D1">
      <w:pPr>
        <w:pStyle w:val="ListParagraph"/>
        <w:numPr>
          <w:ilvl w:val="0"/>
          <w:numId w:val="25"/>
        </w:numPr>
        <w:spacing w:after="0" w:line="240" w:lineRule="auto"/>
        <w:ind w:left="0" w:firstLine="0"/>
        <w:jc w:val="both"/>
        <w:rPr>
          <w:rFonts w:ascii="Arial" w:hAnsi="Arial" w:cs="Arial"/>
          <w:lang w:val="en-US"/>
        </w:rPr>
      </w:pPr>
      <w:r>
        <w:rPr>
          <w:rFonts w:ascii="Arial" w:hAnsi="Arial" w:cs="Arial"/>
          <w:lang w:val="en-US"/>
        </w:rPr>
        <w:t xml:space="preserve">Contract with </w:t>
      </w:r>
      <w:r w:rsidRPr="00F35FC5">
        <w:rPr>
          <w:rFonts w:ascii="Arial" w:hAnsi="Arial" w:cs="Arial"/>
          <w:lang w:val="en-US"/>
        </w:rPr>
        <w:t xml:space="preserve">Food </w:t>
      </w:r>
      <w:r>
        <w:rPr>
          <w:rFonts w:ascii="Arial" w:hAnsi="Arial" w:cs="Arial"/>
          <w:lang w:val="en-US"/>
        </w:rPr>
        <w:t>a</w:t>
      </w:r>
      <w:r w:rsidRPr="00F35FC5">
        <w:rPr>
          <w:rFonts w:ascii="Arial" w:hAnsi="Arial" w:cs="Arial"/>
          <w:lang w:val="en-US"/>
        </w:rPr>
        <w:t xml:space="preserve">nd Agriculture Organization </w:t>
      </w:r>
      <w:r>
        <w:rPr>
          <w:rFonts w:ascii="Arial" w:hAnsi="Arial" w:cs="Arial"/>
          <w:lang w:val="en-US"/>
        </w:rPr>
        <w:t>o</w:t>
      </w:r>
      <w:r w:rsidRPr="00F35FC5">
        <w:rPr>
          <w:rFonts w:ascii="Arial" w:hAnsi="Arial" w:cs="Arial"/>
          <w:lang w:val="en-US"/>
        </w:rPr>
        <w:t xml:space="preserve">f </w:t>
      </w:r>
      <w:r>
        <w:rPr>
          <w:rFonts w:ascii="Arial" w:hAnsi="Arial" w:cs="Arial"/>
          <w:lang w:val="en-US"/>
        </w:rPr>
        <w:t>t</w:t>
      </w:r>
      <w:r w:rsidRPr="00F35FC5">
        <w:rPr>
          <w:rFonts w:ascii="Arial" w:hAnsi="Arial" w:cs="Arial"/>
          <w:lang w:val="en-US"/>
        </w:rPr>
        <w:t xml:space="preserve">he United Nations </w:t>
      </w:r>
      <w:r w:rsidRPr="00150672">
        <w:rPr>
          <w:rFonts w:ascii="Arial" w:hAnsi="Arial" w:cs="Arial"/>
          <w:b/>
          <w:lang w:val="en-US"/>
        </w:rPr>
        <w:t>FAO</w:t>
      </w:r>
      <w:r>
        <w:rPr>
          <w:rFonts w:ascii="Arial" w:hAnsi="Arial" w:cs="Arial"/>
          <w:lang w:val="en-US"/>
        </w:rPr>
        <w:t>, for “U</w:t>
      </w:r>
      <w:r w:rsidRPr="004F43D1">
        <w:rPr>
          <w:rFonts w:ascii="Arial" w:hAnsi="Arial" w:cs="Arial"/>
          <w:lang w:val="en-US"/>
        </w:rPr>
        <w:t>sing statistics on agricultural commodities to assess land footprint embedded in trade_ONUREDD</w:t>
      </w:r>
      <w:r>
        <w:rPr>
          <w:rFonts w:ascii="Arial" w:hAnsi="Arial" w:cs="Arial"/>
          <w:lang w:val="en-US"/>
        </w:rPr>
        <w:t xml:space="preserve">” 2021. </w:t>
      </w:r>
      <w:r w:rsidRPr="004F43D1">
        <w:rPr>
          <w:rFonts w:ascii="Arial" w:hAnsi="Arial" w:cs="Arial"/>
          <w:lang w:val="en-US"/>
        </w:rPr>
        <w:t>35</w:t>
      </w:r>
      <w:r>
        <w:rPr>
          <w:rFonts w:ascii="Arial" w:hAnsi="Arial" w:cs="Arial"/>
          <w:lang w:val="en-US"/>
        </w:rPr>
        <w:t>.</w:t>
      </w:r>
      <w:r w:rsidRPr="004F43D1">
        <w:rPr>
          <w:rFonts w:ascii="Arial" w:hAnsi="Arial" w:cs="Arial"/>
          <w:lang w:val="en-US"/>
        </w:rPr>
        <w:t xml:space="preserve">631 </w:t>
      </w:r>
      <w:r>
        <w:rPr>
          <w:rFonts w:ascii="Arial" w:hAnsi="Arial" w:cs="Arial"/>
          <w:lang w:val="en-US"/>
        </w:rPr>
        <w:t>USD</w:t>
      </w:r>
      <w:r w:rsidR="001132C0">
        <w:rPr>
          <w:rFonts w:ascii="Arial" w:hAnsi="Arial" w:cs="Arial"/>
          <w:lang w:val="en-US"/>
        </w:rPr>
        <w:t>.</w:t>
      </w:r>
      <w:r>
        <w:rPr>
          <w:rFonts w:ascii="Arial" w:hAnsi="Arial" w:cs="Arial"/>
          <w:lang w:val="en-US"/>
        </w:rPr>
        <w:t xml:space="preserve"> </w:t>
      </w:r>
      <w:r w:rsidRPr="00472DCC">
        <w:rPr>
          <w:rFonts w:ascii="Arial" w:hAnsi="Arial" w:cs="Arial"/>
          <w:lang w:val="en-US"/>
        </w:rPr>
        <w:t>PI MJ Sanz.</w:t>
      </w:r>
    </w:p>
    <w:p w14:paraId="72E2C3EC" w14:textId="06689B8B" w:rsidR="00492E8B" w:rsidRPr="00472DCC" w:rsidRDefault="00F35FC5" w:rsidP="00F35FC5">
      <w:pPr>
        <w:pStyle w:val="ListParagraph"/>
        <w:numPr>
          <w:ilvl w:val="0"/>
          <w:numId w:val="25"/>
        </w:numPr>
        <w:spacing w:after="0" w:line="240" w:lineRule="auto"/>
        <w:ind w:left="0" w:firstLine="0"/>
        <w:jc w:val="both"/>
        <w:rPr>
          <w:rFonts w:ascii="Arial" w:hAnsi="Arial" w:cs="Arial"/>
          <w:lang w:val="en-US"/>
        </w:rPr>
      </w:pPr>
      <w:r>
        <w:rPr>
          <w:rFonts w:ascii="Arial" w:hAnsi="Arial" w:cs="Arial"/>
          <w:lang w:val="en-US"/>
        </w:rPr>
        <w:t xml:space="preserve">Contract with </w:t>
      </w:r>
      <w:r w:rsidRPr="00150672">
        <w:rPr>
          <w:rFonts w:ascii="Arial" w:hAnsi="Arial" w:cs="Arial"/>
          <w:b/>
          <w:lang w:val="en-US"/>
        </w:rPr>
        <w:t>Deutche Gesellschaft für International Zusammenarbeit</w:t>
      </w:r>
      <w:r w:rsidRPr="00F35FC5">
        <w:rPr>
          <w:rFonts w:ascii="Arial" w:hAnsi="Arial" w:cs="Arial"/>
          <w:lang w:val="en-US"/>
        </w:rPr>
        <w:t xml:space="preserve"> (GIZ) </w:t>
      </w:r>
      <w:r w:rsidRPr="00150672">
        <w:rPr>
          <w:rFonts w:ascii="Arial" w:hAnsi="Arial" w:cs="Arial"/>
          <w:lang w:val="en-US"/>
        </w:rPr>
        <w:t>GMBH</w:t>
      </w:r>
      <w:r w:rsidRPr="00F35FC5">
        <w:rPr>
          <w:rFonts w:ascii="Arial" w:hAnsi="Arial" w:cs="Arial"/>
          <w:lang w:val="en-US"/>
        </w:rPr>
        <w:t>,</w:t>
      </w:r>
      <w:r w:rsidR="00472DCC" w:rsidRPr="00472DCC">
        <w:rPr>
          <w:rFonts w:ascii="Arial" w:hAnsi="Arial" w:cs="Arial"/>
          <w:lang w:val="en-US"/>
        </w:rPr>
        <w:t xml:space="preserve"> to “Assesing the contribution of urban action to climate mitigation and adaptation and its link to Mexico´s NDC”. </w:t>
      </w:r>
      <w:r w:rsidR="004F43D1">
        <w:rPr>
          <w:rFonts w:ascii="Arial" w:hAnsi="Arial" w:cs="Arial"/>
          <w:lang w:val="en-US"/>
        </w:rPr>
        <w:t xml:space="preserve">2021-2022. </w:t>
      </w:r>
      <w:r w:rsidR="00472DCC" w:rsidRPr="00472DCC">
        <w:rPr>
          <w:rFonts w:ascii="Arial" w:hAnsi="Arial" w:cs="Arial"/>
          <w:lang w:val="en-US"/>
        </w:rPr>
        <w:t>7.888,43€</w:t>
      </w:r>
      <w:r>
        <w:rPr>
          <w:rFonts w:ascii="Arial" w:hAnsi="Arial" w:cs="Arial"/>
          <w:lang w:val="en-US"/>
        </w:rPr>
        <w:t xml:space="preserve"> </w:t>
      </w:r>
      <w:r w:rsidRPr="00472DCC">
        <w:rPr>
          <w:rFonts w:ascii="Arial" w:hAnsi="Arial" w:cs="Arial"/>
          <w:lang w:val="en-US"/>
        </w:rPr>
        <w:t>PI MJ Sanz.</w:t>
      </w:r>
    </w:p>
    <w:p w14:paraId="295D0AB5" w14:textId="32393844" w:rsidR="00492E8B" w:rsidRPr="00472DCC" w:rsidRDefault="00472DCC" w:rsidP="00472DCC">
      <w:pPr>
        <w:pStyle w:val="ListParagraph"/>
        <w:numPr>
          <w:ilvl w:val="0"/>
          <w:numId w:val="25"/>
        </w:numPr>
        <w:spacing w:after="0" w:line="240" w:lineRule="auto"/>
        <w:ind w:left="0" w:firstLine="0"/>
        <w:jc w:val="both"/>
        <w:rPr>
          <w:rFonts w:ascii="Arial" w:hAnsi="Arial" w:cs="Arial"/>
          <w:lang w:val="en-US"/>
        </w:rPr>
      </w:pPr>
      <w:r w:rsidRPr="00472DCC">
        <w:rPr>
          <w:rFonts w:ascii="Arial" w:hAnsi="Arial" w:cs="Arial"/>
          <w:lang w:val="en-US"/>
        </w:rPr>
        <w:t xml:space="preserve">Contract with </w:t>
      </w:r>
      <w:r w:rsidR="00150672">
        <w:rPr>
          <w:rFonts w:ascii="Arial" w:hAnsi="Arial" w:cs="Arial"/>
          <w:b/>
          <w:lang w:val="en-US"/>
        </w:rPr>
        <w:t>NDC Training</w:t>
      </w:r>
      <w:r w:rsidR="00492E8B" w:rsidRPr="00150672">
        <w:rPr>
          <w:rFonts w:ascii="Arial" w:hAnsi="Arial" w:cs="Arial"/>
          <w:b/>
          <w:lang w:val="en-US"/>
        </w:rPr>
        <w:t xml:space="preserve"> P</w:t>
      </w:r>
      <w:r w:rsidR="00150672">
        <w:rPr>
          <w:rFonts w:ascii="Arial" w:hAnsi="Arial" w:cs="Arial"/>
          <w:b/>
          <w:lang w:val="en-US"/>
        </w:rPr>
        <w:t>artnership</w:t>
      </w:r>
      <w:r w:rsidRPr="00472DCC">
        <w:rPr>
          <w:rFonts w:ascii="Arial" w:hAnsi="Arial" w:cs="Arial"/>
          <w:lang w:val="en-US"/>
        </w:rPr>
        <w:t>: “Training Course on the Enhanced Transparency Framework and NDC Linkages for the NDC Partnership Support Unit”. 2021-2022. 39.996,69 USD PI MJ Sanz.</w:t>
      </w:r>
    </w:p>
    <w:p w14:paraId="2F515802" w14:textId="77777777" w:rsidR="00150672" w:rsidRDefault="00472DCC" w:rsidP="00472DCC">
      <w:pPr>
        <w:pStyle w:val="ListParagraph"/>
        <w:numPr>
          <w:ilvl w:val="0"/>
          <w:numId w:val="25"/>
        </w:numPr>
        <w:spacing w:after="0" w:line="240" w:lineRule="auto"/>
        <w:ind w:left="0" w:firstLine="0"/>
        <w:jc w:val="both"/>
        <w:rPr>
          <w:rFonts w:ascii="Arial" w:hAnsi="Arial" w:cs="Arial"/>
          <w:lang w:val="en-US"/>
        </w:rPr>
      </w:pPr>
      <w:r w:rsidRPr="00472DCC">
        <w:rPr>
          <w:rFonts w:ascii="Arial" w:hAnsi="Arial" w:cs="Arial"/>
          <w:lang w:val="en-US"/>
        </w:rPr>
        <w:t xml:space="preserve">Contract with </w:t>
      </w:r>
      <w:r w:rsidRPr="00150672">
        <w:rPr>
          <w:rFonts w:ascii="Arial" w:hAnsi="Arial" w:cs="Arial"/>
          <w:b/>
          <w:lang w:val="en-US"/>
        </w:rPr>
        <w:t>Green Climate Fund</w:t>
      </w:r>
      <w:r w:rsidRPr="00472DCC">
        <w:rPr>
          <w:rFonts w:ascii="Arial" w:hAnsi="Arial" w:cs="Arial"/>
          <w:lang w:val="en-US"/>
        </w:rPr>
        <w:t xml:space="preserve"> to develop consultancy services to “Support the development of the continuation analysis and proposal of GCF’s REDD-Plus Results-Based Payments Phase 2”, 2021-2022. 50.000 USD. PI MJ Sanz.</w:t>
      </w:r>
    </w:p>
    <w:p w14:paraId="3867FF32" w14:textId="25D674F3" w:rsidR="00472DCC" w:rsidRPr="00472DCC" w:rsidRDefault="004E6112" w:rsidP="00472DCC">
      <w:pPr>
        <w:pStyle w:val="ListParagraph"/>
        <w:numPr>
          <w:ilvl w:val="0"/>
          <w:numId w:val="25"/>
        </w:numPr>
        <w:spacing w:after="0" w:line="240" w:lineRule="auto"/>
        <w:ind w:left="0" w:firstLine="0"/>
        <w:jc w:val="both"/>
        <w:rPr>
          <w:rFonts w:ascii="Arial" w:hAnsi="Arial" w:cs="Arial"/>
          <w:lang w:val="en-US"/>
        </w:rPr>
      </w:pPr>
      <w:r w:rsidRPr="00472DCC">
        <w:rPr>
          <w:rFonts w:ascii="Arial" w:hAnsi="Arial" w:cs="Arial"/>
          <w:lang w:val="en-US"/>
        </w:rPr>
        <w:t xml:space="preserve">Contract with </w:t>
      </w:r>
      <w:r w:rsidRPr="00150672">
        <w:rPr>
          <w:rFonts w:ascii="Arial" w:hAnsi="Arial" w:cs="Arial"/>
          <w:b/>
          <w:lang w:val="en-US"/>
        </w:rPr>
        <w:t>Green Climate Fund</w:t>
      </w:r>
      <w:r w:rsidRPr="00472DCC">
        <w:rPr>
          <w:rFonts w:ascii="Arial" w:hAnsi="Arial" w:cs="Arial"/>
          <w:lang w:val="en-US"/>
        </w:rPr>
        <w:t xml:space="preserve"> to develop consultancy services </w:t>
      </w:r>
      <w:r w:rsidR="00472DCC" w:rsidRPr="00472DCC">
        <w:rPr>
          <w:rFonts w:ascii="Arial" w:hAnsi="Arial" w:cs="Arial"/>
          <w:lang w:val="en-US"/>
        </w:rPr>
        <w:t>to</w:t>
      </w:r>
      <w:r w:rsidRPr="00472DCC">
        <w:rPr>
          <w:rFonts w:ascii="Arial" w:hAnsi="Arial" w:cs="Arial"/>
          <w:lang w:val="en-US"/>
        </w:rPr>
        <w:t xml:space="preserve"> “Support for the development of the continuation analysis and proposal of GCF’s REDD-plus results-based payments”, 2020-2021. 119</w:t>
      </w:r>
      <w:r w:rsidR="00472DCC" w:rsidRPr="00472DCC">
        <w:rPr>
          <w:rFonts w:ascii="Arial" w:hAnsi="Arial" w:cs="Arial"/>
          <w:lang w:val="en-US"/>
        </w:rPr>
        <w:t>.880</w:t>
      </w:r>
      <w:r w:rsidRPr="00472DCC">
        <w:rPr>
          <w:rFonts w:ascii="Arial" w:hAnsi="Arial" w:cs="Arial"/>
          <w:lang w:val="en-US"/>
        </w:rPr>
        <w:t xml:space="preserve"> USD. PI</w:t>
      </w:r>
      <w:r w:rsidR="00472DCC" w:rsidRPr="00472DCC">
        <w:rPr>
          <w:rFonts w:ascii="Arial" w:hAnsi="Arial" w:cs="Arial"/>
          <w:lang w:val="en-US"/>
        </w:rPr>
        <w:t xml:space="preserve"> MJ Sanz</w:t>
      </w:r>
      <w:r w:rsidRPr="00472DCC">
        <w:rPr>
          <w:rFonts w:ascii="Arial" w:hAnsi="Arial" w:cs="Arial"/>
          <w:lang w:val="en-US"/>
        </w:rPr>
        <w:t>.</w:t>
      </w:r>
    </w:p>
    <w:p w14:paraId="15A953FF" w14:textId="4E424D4E" w:rsidR="004E6112" w:rsidRPr="00472DCC" w:rsidRDefault="004E6112" w:rsidP="00472DCC">
      <w:pPr>
        <w:pStyle w:val="ListParagraph"/>
        <w:numPr>
          <w:ilvl w:val="0"/>
          <w:numId w:val="25"/>
        </w:numPr>
        <w:spacing w:after="0" w:line="240" w:lineRule="auto"/>
        <w:ind w:left="0" w:firstLine="0"/>
        <w:jc w:val="both"/>
        <w:rPr>
          <w:rFonts w:ascii="Arial" w:hAnsi="Arial" w:cs="Arial"/>
          <w:lang w:val="en-US"/>
        </w:rPr>
      </w:pPr>
      <w:r w:rsidRPr="00472DCC">
        <w:rPr>
          <w:rFonts w:ascii="Arial" w:hAnsi="Arial" w:cs="Arial"/>
          <w:lang w:val="en-US"/>
        </w:rPr>
        <w:t xml:space="preserve">Contract with </w:t>
      </w:r>
      <w:r w:rsidRPr="00150672">
        <w:rPr>
          <w:rFonts w:ascii="Arial" w:hAnsi="Arial" w:cs="Arial"/>
          <w:b/>
          <w:lang w:val="en-US"/>
        </w:rPr>
        <w:t>CIFOR</w:t>
      </w:r>
      <w:r w:rsidRPr="00472DCC">
        <w:rPr>
          <w:rFonts w:ascii="Arial" w:hAnsi="Arial" w:cs="Arial"/>
          <w:lang w:val="en-US"/>
        </w:rPr>
        <w:t xml:space="preserve"> to contribute to the project “Defining transformational change in the land use sector”. 8.000 USD. </w:t>
      </w:r>
      <w:r w:rsidR="00F35FC5" w:rsidRPr="00472DCC">
        <w:rPr>
          <w:rFonts w:ascii="Arial" w:hAnsi="Arial" w:cs="Arial"/>
          <w:lang w:val="en-US"/>
        </w:rPr>
        <w:t>PI MJ Sanz.</w:t>
      </w:r>
    </w:p>
    <w:p w14:paraId="1C082A97" w14:textId="358A0FAA" w:rsidR="004E6112" w:rsidRPr="004E6112" w:rsidRDefault="004E6112" w:rsidP="00472DCC">
      <w:pPr>
        <w:pStyle w:val="ListParagraph"/>
        <w:numPr>
          <w:ilvl w:val="0"/>
          <w:numId w:val="25"/>
        </w:numPr>
        <w:spacing w:after="0" w:line="240" w:lineRule="auto"/>
        <w:ind w:left="0" w:firstLine="0"/>
        <w:jc w:val="both"/>
        <w:rPr>
          <w:rFonts w:ascii="Arial" w:hAnsi="Arial" w:cs="Arial"/>
          <w:lang w:val="en-US"/>
        </w:rPr>
      </w:pPr>
      <w:r w:rsidRPr="004E6112">
        <w:rPr>
          <w:rFonts w:ascii="Arial" w:hAnsi="Arial" w:cs="Arial"/>
          <w:lang w:val="en-US"/>
        </w:rPr>
        <w:t xml:space="preserve">Contract with the </w:t>
      </w:r>
      <w:r w:rsidRPr="00150672">
        <w:rPr>
          <w:rFonts w:ascii="Arial" w:hAnsi="Arial" w:cs="Arial"/>
          <w:b/>
          <w:lang w:val="en-US"/>
        </w:rPr>
        <w:t>World Bank</w:t>
      </w:r>
      <w:r w:rsidRPr="004E6112">
        <w:rPr>
          <w:rFonts w:ascii="Arial" w:hAnsi="Arial" w:cs="Arial"/>
          <w:lang w:val="en-US"/>
        </w:rPr>
        <w:t xml:space="preserve"> as member of the Advisory Committee for the evaluation of the ISLM Fund, 2018. 22.000 USD.</w:t>
      </w:r>
      <w:r w:rsidR="00F35FC5">
        <w:rPr>
          <w:rFonts w:ascii="Arial" w:hAnsi="Arial" w:cs="Arial"/>
          <w:lang w:val="en-US"/>
        </w:rPr>
        <w:t xml:space="preserve"> </w:t>
      </w:r>
      <w:r w:rsidR="00F35FC5" w:rsidRPr="00472DCC">
        <w:rPr>
          <w:rFonts w:ascii="Arial" w:hAnsi="Arial" w:cs="Arial"/>
          <w:lang w:val="en-US"/>
        </w:rPr>
        <w:t>PI MJ Sanz.</w:t>
      </w:r>
    </w:p>
    <w:p w14:paraId="0056AB3E" w14:textId="213E4439" w:rsidR="004E6112" w:rsidRPr="004E6112" w:rsidRDefault="004E6112" w:rsidP="00472DCC">
      <w:pPr>
        <w:pStyle w:val="ListParagraph"/>
        <w:numPr>
          <w:ilvl w:val="0"/>
          <w:numId w:val="25"/>
        </w:numPr>
        <w:spacing w:after="0" w:line="240" w:lineRule="auto"/>
        <w:ind w:left="0" w:firstLine="0"/>
        <w:jc w:val="both"/>
        <w:rPr>
          <w:rFonts w:ascii="Arial" w:hAnsi="Arial" w:cs="Arial"/>
          <w:lang w:val="en-US"/>
        </w:rPr>
      </w:pPr>
      <w:r w:rsidRPr="004E6112">
        <w:rPr>
          <w:rFonts w:ascii="Arial" w:hAnsi="Arial" w:cs="Arial"/>
          <w:lang w:val="en-US"/>
        </w:rPr>
        <w:t xml:space="preserve">Contract with the </w:t>
      </w:r>
      <w:r w:rsidRPr="00150672">
        <w:rPr>
          <w:rFonts w:ascii="Arial" w:hAnsi="Arial" w:cs="Arial"/>
          <w:b/>
          <w:lang w:val="en-US"/>
        </w:rPr>
        <w:t>World Bank</w:t>
      </w:r>
      <w:r w:rsidRPr="004E6112">
        <w:rPr>
          <w:rFonts w:ascii="Arial" w:hAnsi="Arial" w:cs="Arial"/>
          <w:lang w:val="en-US"/>
        </w:rPr>
        <w:t xml:space="preserve"> as facilitator of the Koronivia Agriculture Workshop of UNFCCC negotiators in Rome, October 2018. 7.000 USD.</w:t>
      </w:r>
      <w:r w:rsidR="00F35FC5">
        <w:rPr>
          <w:rFonts w:ascii="Arial" w:hAnsi="Arial" w:cs="Arial"/>
          <w:lang w:val="en-US"/>
        </w:rPr>
        <w:t xml:space="preserve"> </w:t>
      </w:r>
      <w:r w:rsidR="00F35FC5" w:rsidRPr="00472DCC">
        <w:rPr>
          <w:rFonts w:ascii="Arial" w:hAnsi="Arial" w:cs="Arial"/>
          <w:lang w:val="en-US"/>
        </w:rPr>
        <w:t>PI MJ Sanz.</w:t>
      </w:r>
    </w:p>
    <w:p w14:paraId="17F40879" w14:textId="3321D9C1" w:rsidR="004E6112" w:rsidRPr="004E6112" w:rsidRDefault="004E6112" w:rsidP="00472DCC">
      <w:pPr>
        <w:pStyle w:val="ListParagraph"/>
        <w:numPr>
          <w:ilvl w:val="0"/>
          <w:numId w:val="25"/>
        </w:numPr>
        <w:spacing w:after="0" w:line="240" w:lineRule="auto"/>
        <w:ind w:left="0" w:firstLine="0"/>
        <w:jc w:val="both"/>
        <w:rPr>
          <w:rFonts w:ascii="Arial" w:hAnsi="Arial" w:cs="Arial"/>
          <w:lang w:val="en-US"/>
        </w:rPr>
      </w:pPr>
      <w:r w:rsidRPr="004E6112">
        <w:rPr>
          <w:rFonts w:ascii="Arial" w:hAnsi="Arial" w:cs="Arial"/>
          <w:lang w:val="en-US"/>
        </w:rPr>
        <w:t xml:space="preserve">Contract with </w:t>
      </w:r>
      <w:r w:rsidRPr="00150672">
        <w:rPr>
          <w:rFonts w:ascii="Arial" w:hAnsi="Arial" w:cs="Arial"/>
          <w:b/>
          <w:lang w:val="en-US"/>
        </w:rPr>
        <w:t>Donna Lee Consulting</w:t>
      </w:r>
      <w:r w:rsidRPr="004E6112">
        <w:rPr>
          <w:rFonts w:ascii="Arial" w:hAnsi="Arial" w:cs="Arial"/>
          <w:lang w:val="en-US"/>
        </w:rPr>
        <w:t xml:space="preserve"> LLC to contribute to the project on The Relationship Between GHG Atmospheric Flux and Country Reporting for Forests, Phase II with the Climate and Land Use Alliance. 2017. 16.000 USD</w:t>
      </w:r>
    </w:p>
    <w:p w14:paraId="07F5BE1D" w14:textId="4A1B1093" w:rsidR="004E6112" w:rsidRPr="004E6112" w:rsidRDefault="004E6112" w:rsidP="00472DCC">
      <w:pPr>
        <w:pStyle w:val="ListParagraph"/>
        <w:numPr>
          <w:ilvl w:val="0"/>
          <w:numId w:val="25"/>
        </w:numPr>
        <w:spacing w:after="0" w:line="240" w:lineRule="auto"/>
        <w:ind w:left="0" w:firstLine="0"/>
        <w:jc w:val="both"/>
        <w:rPr>
          <w:rFonts w:ascii="Arial" w:hAnsi="Arial" w:cs="Arial"/>
          <w:lang w:val="en-US"/>
        </w:rPr>
      </w:pPr>
      <w:r w:rsidRPr="004E6112">
        <w:rPr>
          <w:rFonts w:ascii="Arial" w:hAnsi="Arial" w:cs="Arial"/>
          <w:lang w:val="en-US"/>
        </w:rPr>
        <w:t xml:space="preserve">Contract with the </w:t>
      </w:r>
      <w:r w:rsidRPr="00150672">
        <w:rPr>
          <w:rFonts w:ascii="Arial" w:hAnsi="Arial" w:cs="Arial"/>
          <w:b/>
          <w:lang w:val="en-US"/>
        </w:rPr>
        <w:t>UNFCCD secretariat</w:t>
      </w:r>
      <w:r w:rsidRPr="004E6112">
        <w:rPr>
          <w:rFonts w:ascii="Arial" w:hAnsi="Arial" w:cs="Arial"/>
          <w:lang w:val="en-US"/>
        </w:rPr>
        <w:t xml:space="preserve"> to the elaboration of a report on the potential of sustainable land management practices to create synergies between addressing DLDD and climate change mitigation and adaptation. 2016-2017. 49.280 USD</w:t>
      </w:r>
      <w:r w:rsidR="00F35FC5">
        <w:rPr>
          <w:rFonts w:ascii="Arial" w:hAnsi="Arial" w:cs="Arial"/>
          <w:lang w:val="en-US"/>
        </w:rPr>
        <w:t xml:space="preserve">. </w:t>
      </w:r>
      <w:r w:rsidR="00F35FC5" w:rsidRPr="00472DCC">
        <w:rPr>
          <w:rFonts w:ascii="Arial" w:hAnsi="Arial" w:cs="Arial"/>
          <w:lang w:val="en-US"/>
        </w:rPr>
        <w:t>PI MJ Sanz.</w:t>
      </w:r>
    </w:p>
    <w:p w14:paraId="798B0A32" w14:textId="648CB096" w:rsidR="004E6112" w:rsidRPr="004E6112" w:rsidRDefault="004E6112" w:rsidP="00472DCC">
      <w:pPr>
        <w:pStyle w:val="ListParagraph"/>
        <w:numPr>
          <w:ilvl w:val="0"/>
          <w:numId w:val="25"/>
        </w:numPr>
        <w:spacing w:after="0" w:line="240" w:lineRule="auto"/>
        <w:ind w:left="0" w:firstLine="0"/>
        <w:jc w:val="both"/>
        <w:rPr>
          <w:rFonts w:ascii="Arial" w:hAnsi="Arial" w:cs="Arial"/>
          <w:lang w:val="en-US"/>
        </w:rPr>
      </w:pPr>
      <w:r w:rsidRPr="004E6112">
        <w:rPr>
          <w:rFonts w:ascii="Arial" w:hAnsi="Arial" w:cs="Arial"/>
          <w:lang w:val="en-US"/>
        </w:rPr>
        <w:lastRenderedPageBreak/>
        <w:t xml:space="preserve">Contract with </w:t>
      </w:r>
      <w:r w:rsidRPr="00150672">
        <w:rPr>
          <w:rFonts w:ascii="Arial" w:hAnsi="Arial" w:cs="Arial"/>
          <w:b/>
          <w:lang w:val="en-US"/>
        </w:rPr>
        <w:t>FAO</w:t>
      </w:r>
      <w:r w:rsidRPr="004E6112">
        <w:rPr>
          <w:rFonts w:ascii="Arial" w:hAnsi="Arial" w:cs="Arial"/>
          <w:lang w:val="en-US"/>
        </w:rPr>
        <w:t xml:space="preserve"> to support scientific and methodological discussions on National Forest Monitoring, Reference Levels and Investment Frameworks for REDD+. 2016. 95.550 USD</w:t>
      </w:r>
      <w:r w:rsidR="00F35FC5">
        <w:rPr>
          <w:rFonts w:ascii="Arial" w:hAnsi="Arial" w:cs="Arial"/>
          <w:lang w:val="en-US"/>
        </w:rPr>
        <w:t xml:space="preserve">. </w:t>
      </w:r>
      <w:r w:rsidR="00F35FC5" w:rsidRPr="00472DCC">
        <w:rPr>
          <w:rFonts w:ascii="Arial" w:hAnsi="Arial" w:cs="Arial"/>
          <w:lang w:val="en-US"/>
        </w:rPr>
        <w:t>PI MJ Sanz.</w:t>
      </w:r>
    </w:p>
    <w:p w14:paraId="6613243E" w14:textId="4F709A27" w:rsidR="004E6112" w:rsidRPr="004E6112" w:rsidRDefault="004E6112" w:rsidP="00472DCC">
      <w:pPr>
        <w:pStyle w:val="ListParagraph"/>
        <w:numPr>
          <w:ilvl w:val="0"/>
          <w:numId w:val="25"/>
        </w:numPr>
        <w:spacing w:after="0" w:line="240" w:lineRule="auto"/>
        <w:ind w:left="0" w:firstLine="0"/>
        <w:jc w:val="both"/>
        <w:rPr>
          <w:rFonts w:ascii="Arial" w:hAnsi="Arial" w:cs="Arial"/>
          <w:lang w:val="en-US"/>
        </w:rPr>
      </w:pPr>
      <w:r w:rsidRPr="004E6112">
        <w:rPr>
          <w:rFonts w:ascii="Arial" w:hAnsi="Arial" w:cs="Arial"/>
          <w:lang w:val="en-US"/>
        </w:rPr>
        <w:t xml:space="preserve">Contract with the </w:t>
      </w:r>
      <w:r w:rsidRPr="00150672">
        <w:rPr>
          <w:rFonts w:ascii="Arial" w:hAnsi="Arial" w:cs="Arial"/>
          <w:b/>
          <w:lang w:val="en-US"/>
        </w:rPr>
        <w:t>Green Climate Fund</w:t>
      </w:r>
      <w:r w:rsidRPr="004E6112">
        <w:rPr>
          <w:rFonts w:ascii="Arial" w:hAnsi="Arial" w:cs="Arial"/>
          <w:lang w:val="en-US"/>
        </w:rPr>
        <w:t xml:space="preserve"> to support the development of a Results Base Payment pilot for REDD+. 2016-17. 54.000 USD</w:t>
      </w:r>
      <w:r w:rsidR="00F35FC5">
        <w:rPr>
          <w:rFonts w:ascii="Arial" w:hAnsi="Arial" w:cs="Arial"/>
          <w:lang w:val="en-US"/>
        </w:rPr>
        <w:t xml:space="preserve">. </w:t>
      </w:r>
      <w:r w:rsidR="00F35FC5" w:rsidRPr="00472DCC">
        <w:rPr>
          <w:rFonts w:ascii="Arial" w:hAnsi="Arial" w:cs="Arial"/>
          <w:lang w:val="en-US"/>
        </w:rPr>
        <w:t>PI MJ Sanz.</w:t>
      </w:r>
    </w:p>
    <w:p w14:paraId="07624926" w14:textId="55BFA08C" w:rsidR="004E6112" w:rsidRPr="004E6112" w:rsidRDefault="004E6112" w:rsidP="00472DCC">
      <w:pPr>
        <w:pStyle w:val="ListParagraph"/>
        <w:numPr>
          <w:ilvl w:val="0"/>
          <w:numId w:val="25"/>
        </w:numPr>
        <w:spacing w:after="0" w:line="240" w:lineRule="auto"/>
        <w:ind w:left="0" w:firstLine="0"/>
        <w:jc w:val="both"/>
        <w:rPr>
          <w:rFonts w:ascii="Arial" w:hAnsi="Arial" w:cs="Arial"/>
          <w:lang w:val="en-US"/>
        </w:rPr>
      </w:pPr>
      <w:r w:rsidRPr="004E6112">
        <w:rPr>
          <w:rFonts w:ascii="Arial" w:hAnsi="Arial" w:cs="Arial"/>
          <w:lang w:val="en-US"/>
        </w:rPr>
        <w:t xml:space="preserve">Contracts with the </w:t>
      </w:r>
      <w:r w:rsidRPr="00150672">
        <w:rPr>
          <w:rFonts w:ascii="Arial" w:hAnsi="Arial" w:cs="Arial"/>
          <w:b/>
          <w:lang w:val="en-US"/>
        </w:rPr>
        <w:t>UNFCCC secretariat</w:t>
      </w:r>
      <w:r w:rsidRPr="004E6112">
        <w:rPr>
          <w:rFonts w:ascii="Arial" w:hAnsi="Arial" w:cs="Arial"/>
          <w:lang w:val="en-US"/>
        </w:rPr>
        <w:t xml:space="preserve"> to support the technical assessment process of the Forest Reference Levels for REDD+. 2016, 2017, 2018.</w:t>
      </w:r>
      <w:r w:rsidR="00F35FC5">
        <w:rPr>
          <w:rFonts w:ascii="Arial" w:hAnsi="Arial" w:cs="Arial"/>
          <w:lang w:val="en-US"/>
        </w:rPr>
        <w:t xml:space="preserve"> </w:t>
      </w:r>
      <w:r w:rsidR="00F35FC5" w:rsidRPr="00472DCC">
        <w:rPr>
          <w:rFonts w:ascii="Arial" w:hAnsi="Arial" w:cs="Arial"/>
          <w:lang w:val="en-US"/>
        </w:rPr>
        <w:t>PI MJ Sanz.</w:t>
      </w:r>
    </w:p>
    <w:p w14:paraId="4F97CD1E" w14:textId="77777777" w:rsidR="006E6B7C" w:rsidRPr="006E6B7C" w:rsidRDefault="006E6B7C" w:rsidP="00ED64BD">
      <w:pPr>
        <w:rPr>
          <w:rFonts w:ascii="Arial" w:hAnsi="Arial" w:cs="Arial"/>
          <w:lang w:val="en-US"/>
        </w:rPr>
      </w:pPr>
    </w:p>
    <w:sectPr w:rsidR="006E6B7C" w:rsidRPr="006E6B7C" w:rsidSect="00F03545">
      <w:headerReference w:type="default" r:id="rId9"/>
      <w:footerReference w:type="default" r:id="rId10"/>
      <w:headerReference w:type="first" r:id="rId11"/>
      <w:pgSz w:w="11906" w:h="16838" w:code="9"/>
      <w:pgMar w:top="851" w:right="1418" w:bottom="851" w:left="1418" w:header="170" w:footer="19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8EA55" w14:textId="77777777" w:rsidR="008C2070" w:rsidRDefault="008C2070" w:rsidP="00B45F1A">
      <w:pPr>
        <w:spacing w:after="0" w:line="240" w:lineRule="auto"/>
      </w:pPr>
      <w:r>
        <w:separator/>
      </w:r>
    </w:p>
  </w:endnote>
  <w:endnote w:type="continuationSeparator" w:id="0">
    <w:p w14:paraId="546DD06A" w14:textId="77777777" w:rsidR="008C2070" w:rsidRDefault="008C2070" w:rsidP="00B4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19672" w14:textId="248A8A55" w:rsidR="00052F3D" w:rsidRPr="00C50D43" w:rsidRDefault="00052F3D">
    <w:pPr>
      <w:pStyle w:val="Footer"/>
      <w:jc w:val="center"/>
      <w:rPr>
        <w:rFonts w:ascii="Arial" w:hAnsi="Arial" w:cs="Arial"/>
      </w:rPr>
    </w:pPr>
    <w:r w:rsidRPr="00C50D43">
      <w:rPr>
        <w:rFonts w:ascii="Arial" w:hAnsi="Arial" w:cs="Arial"/>
      </w:rPr>
      <w:fldChar w:fldCharType="begin"/>
    </w:r>
    <w:r w:rsidRPr="00C50D43">
      <w:rPr>
        <w:rFonts w:ascii="Arial" w:hAnsi="Arial" w:cs="Arial"/>
      </w:rPr>
      <w:instrText>PAGE   \* MERGEFORMAT</w:instrText>
    </w:r>
    <w:r w:rsidRPr="00C50D43">
      <w:rPr>
        <w:rFonts w:ascii="Arial" w:hAnsi="Arial" w:cs="Arial"/>
      </w:rPr>
      <w:fldChar w:fldCharType="separate"/>
    </w:r>
    <w:r w:rsidR="00EA132B">
      <w:rPr>
        <w:rFonts w:ascii="Arial" w:hAnsi="Arial" w:cs="Arial"/>
        <w:noProof/>
      </w:rPr>
      <w:t>4</w:t>
    </w:r>
    <w:r w:rsidRPr="00C50D43">
      <w:rPr>
        <w:rFonts w:ascii="Arial" w:hAnsi="Arial" w:cs="Arial"/>
      </w:rPr>
      <w:fldChar w:fldCharType="end"/>
    </w:r>
  </w:p>
  <w:p w14:paraId="4D9566E2" w14:textId="77777777" w:rsidR="00052F3D" w:rsidRPr="00615AAF" w:rsidRDefault="00052F3D" w:rsidP="00807CFB">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6837B" w14:textId="77777777" w:rsidR="008C2070" w:rsidRDefault="008C2070" w:rsidP="00B45F1A">
      <w:pPr>
        <w:spacing w:after="0" w:line="240" w:lineRule="auto"/>
      </w:pPr>
      <w:r>
        <w:separator/>
      </w:r>
    </w:p>
  </w:footnote>
  <w:footnote w:type="continuationSeparator" w:id="0">
    <w:p w14:paraId="3FCC1D62" w14:textId="77777777" w:rsidR="008C2070" w:rsidRDefault="008C2070" w:rsidP="00B45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8CC56" w14:textId="77777777" w:rsidR="00052F3D" w:rsidRDefault="00315FD6" w:rsidP="00F03545">
    <w:pPr>
      <w:pStyle w:val="Header"/>
      <w:tabs>
        <w:tab w:val="clear" w:pos="8504"/>
        <w:tab w:val="right" w:pos="9070"/>
      </w:tabs>
      <w:ind w:left="-993"/>
      <w:jc w:val="right"/>
    </w:pPr>
    <w:r>
      <w:tab/>
    </w:r>
    <w:r>
      <w:tab/>
    </w:r>
    <w:r w:rsidR="00F03545">
      <w:rPr>
        <w:noProof/>
        <w:lang w:val="en-GB" w:eastAsia="en-GB"/>
      </w:rPr>
      <w:drawing>
        <wp:inline distT="0" distB="0" distL="0" distR="0" wp14:anchorId="5732FFB7" wp14:editId="5A88F4B5">
          <wp:extent cx="306000" cy="568800"/>
          <wp:effectExtent l="0" t="0" r="0" b="3175"/>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00" cy="5688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33" w:type="dxa"/>
      <w:tblInd w:w="-567" w:type="dxa"/>
      <w:tblLayout w:type="fixed"/>
      <w:tblLook w:val="04A0" w:firstRow="1" w:lastRow="0" w:firstColumn="1" w:lastColumn="0" w:noHBand="0" w:noVBand="1"/>
    </w:tblPr>
    <w:tblGrid>
      <w:gridCol w:w="4536"/>
      <w:gridCol w:w="1559"/>
      <w:gridCol w:w="6038"/>
    </w:tblGrid>
    <w:tr w:rsidR="004352FC" w:rsidRPr="00BA3BD4" w14:paraId="5910B677" w14:textId="77777777" w:rsidTr="000E0960">
      <w:trPr>
        <w:trHeight w:val="19"/>
      </w:trPr>
      <w:tc>
        <w:tcPr>
          <w:tcW w:w="4536" w:type="dxa"/>
          <w:vAlign w:val="center"/>
        </w:tcPr>
        <w:p w14:paraId="3CEE2934" w14:textId="77777777" w:rsidR="004352FC" w:rsidRPr="00BA3BD4" w:rsidRDefault="004352FC" w:rsidP="004352FC">
          <w:pPr>
            <w:pStyle w:val="Header"/>
            <w:ind w:left="356" w:firstLine="108"/>
            <w:rPr>
              <w:rFonts w:ascii="Arial" w:hAnsi="Arial" w:cs="Arial"/>
              <w:sz w:val="16"/>
              <w:szCs w:val="16"/>
            </w:rPr>
          </w:pPr>
          <w:r>
            <w:rPr>
              <w:rFonts w:ascii="Arial" w:hAnsi="Arial" w:cs="Arial"/>
              <w:noProof/>
              <w:color w:val="17365D"/>
              <w:sz w:val="20"/>
              <w:szCs w:val="20"/>
              <w:lang w:val="en-GB" w:eastAsia="en-GB"/>
            </w:rPr>
            <w:drawing>
              <wp:inline distT="0" distB="0" distL="0" distR="0" wp14:anchorId="5320ACCD" wp14:editId="279227A4">
                <wp:extent cx="2073600" cy="838800"/>
                <wp:effectExtent l="0" t="0" r="3175" b="0"/>
                <wp:docPr id="1" name="Imagen 1" descr="cid:image001.jpg@01D5E1AE.6235A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id:image001.jpg@01D5E1AE.6235A6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73600" cy="838800"/>
                        </a:xfrm>
                        <a:prstGeom prst="rect">
                          <a:avLst/>
                        </a:prstGeom>
                        <a:noFill/>
                        <a:ln>
                          <a:noFill/>
                        </a:ln>
                      </pic:spPr>
                    </pic:pic>
                  </a:graphicData>
                </a:graphic>
              </wp:inline>
            </w:drawing>
          </w:r>
        </w:p>
      </w:tc>
      <w:tc>
        <w:tcPr>
          <w:tcW w:w="1559" w:type="dxa"/>
          <w:vAlign w:val="center"/>
        </w:tcPr>
        <w:p w14:paraId="17AF84A3" w14:textId="77777777" w:rsidR="004352FC" w:rsidRDefault="004352FC" w:rsidP="004352FC">
          <w:pPr>
            <w:spacing w:after="0" w:line="240" w:lineRule="auto"/>
            <w:ind w:left="202" w:hanging="202"/>
            <w:rPr>
              <w:rFonts w:ascii="Arial" w:hAnsi="Arial" w:cs="Arial"/>
              <w:sz w:val="16"/>
              <w:szCs w:val="16"/>
            </w:rPr>
          </w:pPr>
        </w:p>
        <w:p w14:paraId="43802566" w14:textId="77777777" w:rsidR="004352FC" w:rsidRPr="00BA3BD4" w:rsidRDefault="004352FC" w:rsidP="004352FC">
          <w:pPr>
            <w:spacing w:after="40" w:line="240" w:lineRule="auto"/>
            <w:rPr>
              <w:rFonts w:ascii="Arial" w:hAnsi="Arial" w:cs="Arial"/>
              <w:sz w:val="16"/>
              <w:szCs w:val="16"/>
            </w:rPr>
          </w:pPr>
          <w:r>
            <w:object w:dxaOrig="1620" w:dyaOrig="1440" w14:anchorId="2D077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0pt">
                <v:imagedata r:id="rId3" o:title=""/>
              </v:shape>
              <o:OLEObject Type="Embed" ProgID="PBrush" ShapeID="_x0000_i1025" DrawAspect="Content" ObjectID="_1703927428" r:id="rId4"/>
            </w:object>
          </w:r>
        </w:p>
      </w:tc>
      <w:tc>
        <w:tcPr>
          <w:tcW w:w="6038" w:type="dxa"/>
          <w:vAlign w:val="center"/>
        </w:tcPr>
        <w:p w14:paraId="26279F23" w14:textId="77777777" w:rsidR="004352FC" w:rsidRPr="00BA3BD4" w:rsidRDefault="004352FC" w:rsidP="004352FC">
          <w:pPr>
            <w:spacing w:after="0" w:line="240" w:lineRule="auto"/>
            <w:ind w:right="2817"/>
            <w:jc w:val="right"/>
            <w:rPr>
              <w:rFonts w:ascii="Arial" w:hAnsi="Arial" w:cs="Arial"/>
              <w:sz w:val="16"/>
              <w:szCs w:val="16"/>
            </w:rPr>
          </w:pPr>
          <w:r w:rsidRPr="007E4E98">
            <w:rPr>
              <w:rFonts w:ascii="Arial" w:hAnsi="Arial" w:cs="Arial"/>
              <w:noProof/>
              <w:sz w:val="16"/>
              <w:szCs w:val="16"/>
              <w:lang w:val="en-GB" w:eastAsia="en-GB"/>
            </w:rPr>
            <w:drawing>
              <wp:inline distT="0" distB="0" distL="0" distR="0" wp14:anchorId="12BAA8BC" wp14:editId="1DE7E7B3">
                <wp:extent cx="599384" cy="828135"/>
                <wp:effectExtent l="0" t="0" r="0" b="0"/>
                <wp:docPr id="5" name="Imagen 5" descr="C:\Users\nahia.aragon\AppData\Local\Microsoft\Windows\Temporary Internet Files\Content.Outlook\GFPFQIJJ\Logo_AEI_sin_f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hia.aragon\AppData\Local\Microsoft\Windows\Temporary Internet Files\Content.Outlook\GFPFQIJJ\Logo_AEI_sin_fond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074" cy="831851"/>
                        </a:xfrm>
                        <a:prstGeom prst="rect">
                          <a:avLst/>
                        </a:prstGeom>
                        <a:noFill/>
                        <a:ln>
                          <a:noFill/>
                        </a:ln>
                      </pic:spPr>
                    </pic:pic>
                  </a:graphicData>
                </a:graphic>
              </wp:inline>
            </w:drawing>
          </w:r>
        </w:p>
      </w:tc>
    </w:tr>
  </w:tbl>
  <w:p w14:paraId="7134C845" w14:textId="77777777" w:rsidR="00F03545" w:rsidRPr="004352FC" w:rsidRDefault="00F03545" w:rsidP="004352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C41"/>
    <w:multiLevelType w:val="hybridMultilevel"/>
    <w:tmpl w:val="37F06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7671C"/>
    <w:multiLevelType w:val="hybridMultilevel"/>
    <w:tmpl w:val="70DAF61A"/>
    <w:lvl w:ilvl="0" w:tplc="CEEEFD7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493E54"/>
    <w:multiLevelType w:val="hybridMultilevel"/>
    <w:tmpl w:val="3AEE0E70"/>
    <w:lvl w:ilvl="0" w:tplc="2E3E61E2">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C24391"/>
    <w:multiLevelType w:val="hybridMultilevel"/>
    <w:tmpl w:val="3B84BEE2"/>
    <w:lvl w:ilvl="0" w:tplc="0E4A78D6">
      <w:start w:val="2"/>
      <w:numFmt w:val="bullet"/>
      <w:lvlText w:val="-"/>
      <w:lvlJc w:val="left"/>
      <w:pPr>
        <w:ind w:left="1080" w:hanging="360"/>
      </w:pPr>
      <w:rPr>
        <w:rFonts w:ascii="Arial Narrow" w:eastAsia="Calibri" w:hAnsi="Arial Narrow"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15B44518"/>
    <w:multiLevelType w:val="hybridMultilevel"/>
    <w:tmpl w:val="4CB2C6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AE4553"/>
    <w:multiLevelType w:val="hybridMultilevel"/>
    <w:tmpl w:val="C6449CE0"/>
    <w:lvl w:ilvl="0" w:tplc="CDF4BDF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E1121FA"/>
    <w:multiLevelType w:val="hybridMultilevel"/>
    <w:tmpl w:val="BA4A2C90"/>
    <w:lvl w:ilvl="0" w:tplc="88BC1136">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3953BDD"/>
    <w:multiLevelType w:val="hybridMultilevel"/>
    <w:tmpl w:val="317E36E4"/>
    <w:lvl w:ilvl="0" w:tplc="5F1C1A74">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88662C9"/>
    <w:multiLevelType w:val="hybridMultilevel"/>
    <w:tmpl w:val="5972CAFA"/>
    <w:lvl w:ilvl="0" w:tplc="BBEAB9BE">
      <w:start w:val="1"/>
      <w:numFmt w:val="decimal"/>
      <w:lvlText w:val="%1."/>
      <w:lvlJc w:val="left"/>
      <w:pPr>
        <w:ind w:left="720" w:hanging="360"/>
      </w:pPr>
      <w:rPr>
        <w:rFonts w:eastAsia="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DDC1153"/>
    <w:multiLevelType w:val="hybridMultilevel"/>
    <w:tmpl w:val="9C4A3834"/>
    <w:lvl w:ilvl="0" w:tplc="7494C07E">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033120"/>
    <w:multiLevelType w:val="hybridMultilevel"/>
    <w:tmpl w:val="4FD04170"/>
    <w:lvl w:ilvl="0" w:tplc="E8B86D3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D22001"/>
    <w:multiLevelType w:val="hybridMultilevel"/>
    <w:tmpl w:val="F36E4482"/>
    <w:lvl w:ilvl="0" w:tplc="A36AB1C6">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F02458"/>
    <w:multiLevelType w:val="hybridMultilevel"/>
    <w:tmpl w:val="FAA08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F0303B"/>
    <w:multiLevelType w:val="hybridMultilevel"/>
    <w:tmpl w:val="EEFA7190"/>
    <w:lvl w:ilvl="0" w:tplc="003436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3210FF"/>
    <w:multiLevelType w:val="hybridMultilevel"/>
    <w:tmpl w:val="144E7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BFF56D7"/>
    <w:multiLevelType w:val="hybridMultilevel"/>
    <w:tmpl w:val="790AD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D970DB"/>
    <w:multiLevelType w:val="hybridMultilevel"/>
    <w:tmpl w:val="E40C45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7000540"/>
    <w:multiLevelType w:val="hybridMultilevel"/>
    <w:tmpl w:val="25A6B8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9B1195E"/>
    <w:multiLevelType w:val="hybridMultilevel"/>
    <w:tmpl w:val="A290ED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DCA6B7B"/>
    <w:multiLevelType w:val="hybridMultilevel"/>
    <w:tmpl w:val="4B9ADF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08102B9"/>
    <w:multiLevelType w:val="hybridMultilevel"/>
    <w:tmpl w:val="5476C9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1333DC3"/>
    <w:multiLevelType w:val="hybridMultilevel"/>
    <w:tmpl w:val="C5AE28C2"/>
    <w:lvl w:ilvl="0" w:tplc="0B727F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27C7827"/>
    <w:multiLevelType w:val="hybridMultilevel"/>
    <w:tmpl w:val="AEB86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0222547"/>
    <w:multiLevelType w:val="hybridMultilevel"/>
    <w:tmpl w:val="A68CE68E"/>
    <w:lvl w:ilvl="0" w:tplc="848C5A5E">
      <w:start w:val="1"/>
      <w:numFmt w:val="decimal"/>
      <w:lvlText w:val="%1."/>
      <w:lvlJc w:val="left"/>
      <w:pPr>
        <w:ind w:left="720" w:hanging="360"/>
      </w:pPr>
      <w:rPr>
        <w:rFonts w:ascii="Arial" w:eastAsia="Calibri" w:hAnsi="Arial" w:cs="Arial"/>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367772E"/>
    <w:multiLevelType w:val="hybridMultilevel"/>
    <w:tmpl w:val="8ECE19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7"/>
  </w:num>
  <w:num w:numId="3">
    <w:abstractNumId w:val="11"/>
  </w:num>
  <w:num w:numId="4">
    <w:abstractNumId w:val="2"/>
  </w:num>
  <w:num w:numId="5">
    <w:abstractNumId w:val="5"/>
  </w:num>
  <w:num w:numId="6">
    <w:abstractNumId w:val="1"/>
  </w:num>
  <w:num w:numId="7">
    <w:abstractNumId w:val="18"/>
  </w:num>
  <w:num w:numId="8">
    <w:abstractNumId w:val="24"/>
  </w:num>
  <w:num w:numId="9">
    <w:abstractNumId w:val="20"/>
  </w:num>
  <w:num w:numId="10">
    <w:abstractNumId w:val="3"/>
  </w:num>
  <w:num w:numId="11">
    <w:abstractNumId w:val="7"/>
  </w:num>
  <w:num w:numId="12">
    <w:abstractNumId w:val="6"/>
  </w:num>
  <w:num w:numId="13">
    <w:abstractNumId w:val="14"/>
  </w:num>
  <w:num w:numId="14">
    <w:abstractNumId w:val="8"/>
  </w:num>
  <w:num w:numId="15">
    <w:abstractNumId w:val="16"/>
  </w:num>
  <w:num w:numId="16">
    <w:abstractNumId w:val="22"/>
  </w:num>
  <w:num w:numId="17">
    <w:abstractNumId w:val="12"/>
  </w:num>
  <w:num w:numId="18">
    <w:abstractNumId w:val="9"/>
  </w:num>
  <w:num w:numId="19">
    <w:abstractNumId w:val="21"/>
  </w:num>
  <w:num w:numId="20">
    <w:abstractNumId w:val="13"/>
  </w:num>
  <w:num w:numId="21">
    <w:abstractNumId w:val="23"/>
  </w:num>
  <w:num w:numId="22">
    <w:abstractNumId w:val="19"/>
  </w:num>
  <w:num w:numId="23">
    <w:abstractNumId w:val="4"/>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42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ED"/>
    <w:rsid w:val="00004BD4"/>
    <w:rsid w:val="000175A6"/>
    <w:rsid w:val="00027848"/>
    <w:rsid w:val="0003582D"/>
    <w:rsid w:val="00052F3D"/>
    <w:rsid w:val="00056385"/>
    <w:rsid w:val="00057E2C"/>
    <w:rsid w:val="00073686"/>
    <w:rsid w:val="00083105"/>
    <w:rsid w:val="000906AE"/>
    <w:rsid w:val="00090E15"/>
    <w:rsid w:val="000A70C7"/>
    <w:rsid w:val="000C61DC"/>
    <w:rsid w:val="000E4DF7"/>
    <w:rsid w:val="000F0F43"/>
    <w:rsid w:val="00101612"/>
    <w:rsid w:val="00111777"/>
    <w:rsid w:val="0011323D"/>
    <w:rsid w:val="001132C0"/>
    <w:rsid w:val="0012356B"/>
    <w:rsid w:val="001406E4"/>
    <w:rsid w:val="001467B2"/>
    <w:rsid w:val="00146D1C"/>
    <w:rsid w:val="00150672"/>
    <w:rsid w:val="00151E1A"/>
    <w:rsid w:val="00180494"/>
    <w:rsid w:val="001851A4"/>
    <w:rsid w:val="001855EF"/>
    <w:rsid w:val="001B56E2"/>
    <w:rsid w:val="001C52F9"/>
    <w:rsid w:val="001C7D7F"/>
    <w:rsid w:val="001D0B8D"/>
    <w:rsid w:val="001D699A"/>
    <w:rsid w:val="001F3DEC"/>
    <w:rsid w:val="0021794C"/>
    <w:rsid w:val="00222357"/>
    <w:rsid w:val="00226DE2"/>
    <w:rsid w:val="00233A1D"/>
    <w:rsid w:val="0024160D"/>
    <w:rsid w:val="0025348E"/>
    <w:rsid w:val="00276A8D"/>
    <w:rsid w:val="002A02D4"/>
    <w:rsid w:val="002C4122"/>
    <w:rsid w:val="002D35B6"/>
    <w:rsid w:val="002F2BED"/>
    <w:rsid w:val="003041F0"/>
    <w:rsid w:val="00315FD6"/>
    <w:rsid w:val="00320A4F"/>
    <w:rsid w:val="0032450B"/>
    <w:rsid w:val="003275A9"/>
    <w:rsid w:val="00335B10"/>
    <w:rsid w:val="0036070B"/>
    <w:rsid w:val="0036238B"/>
    <w:rsid w:val="00364522"/>
    <w:rsid w:val="00372FDB"/>
    <w:rsid w:val="00385EAD"/>
    <w:rsid w:val="003A1BB3"/>
    <w:rsid w:val="00404A46"/>
    <w:rsid w:val="004073D0"/>
    <w:rsid w:val="00415C25"/>
    <w:rsid w:val="00432CC4"/>
    <w:rsid w:val="004352FC"/>
    <w:rsid w:val="00457FC2"/>
    <w:rsid w:val="00472DCC"/>
    <w:rsid w:val="00482872"/>
    <w:rsid w:val="00492E8B"/>
    <w:rsid w:val="004A188D"/>
    <w:rsid w:val="004A3972"/>
    <w:rsid w:val="004A75FF"/>
    <w:rsid w:val="004B347B"/>
    <w:rsid w:val="004D1EC7"/>
    <w:rsid w:val="004D431D"/>
    <w:rsid w:val="004E261D"/>
    <w:rsid w:val="004E6112"/>
    <w:rsid w:val="004E6A8A"/>
    <w:rsid w:val="004F18E4"/>
    <w:rsid w:val="004F43D1"/>
    <w:rsid w:val="004F5625"/>
    <w:rsid w:val="00506503"/>
    <w:rsid w:val="00510BA0"/>
    <w:rsid w:val="00517308"/>
    <w:rsid w:val="005240D3"/>
    <w:rsid w:val="005318C1"/>
    <w:rsid w:val="005428A5"/>
    <w:rsid w:val="0054690E"/>
    <w:rsid w:val="00563F31"/>
    <w:rsid w:val="00567C51"/>
    <w:rsid w:val="00597199"/>
    <w:rsid w:val="005973EB"/>
    <w:rsid w:val="005A3C65"/>
    <w:rsid w:val="005A5AB9"/>
    <w:rsid w:val="005B78E5"/>
    <w:rsid w:val="005C38D7"/>
    <w:rsid w:val="00615AAF"/>
    <w:rsid w:val="00623D6D"/>
    <w:rsid w:val="00633AF4"/>
    <w:rsid w:val="006444BB"/>
    <w:rsid w:val="00650E71"/>
    <w:rsid w:val="00674285"/>
    <w:rsid w:val="00683CA2"/>
    <w:rsid w:val="00696B6C"/>
    <w:rsid w:val="006A071E"/>
    <w:rsid w:val="006A71C2"/>
    <w:rsid w:val="006B2155"/>
    <w:rsid w:val="006E6B7C"/>
    <w:rsid w:val="006F29C7"/>
    <w:rsid w:val="006F635F"/>
    <w:rsid w:val="006F7A31"/>
    <w:rsid w:val="00715CED"/>
    <w:rsid w:val="00723EE6"/>
    <w:rsid w:val="00747DC5"/>
    <w:rsid w:val="00787D02"/>
    <w:rsid w:val="00792F2C"/>
    <w:rsid w:val="007A5C32"/>
    <w:rsid w:val="007C61AA"/>
    <w:rsid w:val="007D0116"/>
    <w:rsid w:val="007D0AB1"/>
    <w:rsid w:val="007D2F67"/>
    <w:rsid w:val="007D5A83"/>
    <w:rsid w:val="007E4E6E"/>
    <w:rsid w:val="00805FE1"/>
    <w:rsid w:val="00807CFB"/>
    <w:rsid w:val="008133B3"/>
    <w:rsid w:val="00815E92"/>
    <w:rsid w:val="00831666"/>
    <w:rsid w:val="0084458F"/>
    <w:rsid w:val="0085318E"/>
    <w:rsid w:val="0085576D"/>
    <w:rsid w:val="008604D6"/>
    <w:rsid w:val="008A446F"/>
    <w:rsid w:val="008B1219"/>
    <w:rsid w:val="008C2070"/>
    <w:rsid w:val="008D09E4"/>
    <w:rsid w:val="008D4B67"/>
    <w:rsid w:val="008E3CC6"/>
    <w:rsid w:val="0090213E"/>
    <w:rsid w:val="00905262"/>
    <w:rsid w:val="0091558E"/>
    <w:rsid w:val="0092794B"/>
    <w:rsid w:val="00934B86"/>
    <w:rsid w:val="00953F3B"/>
    <w:rsid w:val="00965FBB"/>
    <w:rsid w:val="00985A32"/>
    <w:rsid w:val="00994100"/>
    <w:rsid w:val="00994547"/>
    <w:rsid w:val="009A35F1"/>
    <w:rsid w:val="009B22DD"/>
    <w:rsid w:val="009C10AE"/>
    <w:rsid w:val="009C1E87"/>
    <w:rsid w:val="009D14EA"/>
    <w:rsid w:val="009D316B"/>
    <w:rsid w:val="009E20B3"/>
    <w:rsid w:val="00A01439"/>
    <w:rsid w:val="00A051AB"/>
    <w:rsid w:val="00A15412"/>
    <w:rsid w:val="00A22C8D"/>
    <w:rsid w:val="00A30FD0"/>
    <w:rsid w:val="00A31137"/>
    <w:rsid w:val="00A5191C"/>
    <w:rsid w:val="00A57D02"/>
    <w:rsid w:val="00A80E96"/>
    <w:rsid w:val="00A9066F"/>
    <w:rsid w:val="00AB5AA9"/>
    <w:rsid w:val="00AB604E"/>
    <w:rsid w:val="00AC16B6"/>
    <w:rsid w:val="00AD69F7"/>
    <w:rsid w:val="00AE193F"/>
    <w:rsid w:val="00AE506A"/>
    <w:rsid w:val="00AE77B1"/>
    <w:rsid w:val="00B008BA"/>
    <w:rsid w:val="00B333B2"/>
    <w:rsid w:val="00B45F1A"/>
    <w:rsid w:val="00B618F7"/>
    <w:rsid w:val="00B61F9B"/>
    <w:rsid w:val="00B62D74"/>
    <w:rsid w:val="00B65F0C"/>
    <w:rsid w:val="00B67504"/>
    <w:rsid w:val="00B71F5D"/>
    <w:rsid w:val="00B8658E"/>
    <w:rsid w:val="00B90924"/>
    <w:rsid w:val="00BF4DC6"/>
    <w:rsid w:val="00C11616"/>
    <w:rsid w:val="00C34EBC"/>
    <w:rsid w:val="00C36A2A"/>
    <w:rsid w:val="00C50D43"/>
    <w:rsid w:val="00C53724"/>
    <w:rsid w:val="00C55DD4"/>
    <w:rsid w:val="00C57F3A"/>
    <w:rsid w:val="00C61B6D"/>
    <w:rsid w:val="00C70B2E"/>
    <w:rsid w:val="00C82086"/>
    <w:rsid w:val="00C8398B"/>
    <w:rsid w:val="00C93E47"/>
    <w:rsid w:val="00CB666C"/>
    <w:rsid w:val="00CD174B"/>
    <w:rsid w:val="00CD23DD"/>
    <w:rsid w:val="00CE553A"/>
    <w:rsid w:val="00CF705F"/>
    <w:rsid w:val="00D10D38"/>
    <w:rsid w:val="00D1716B"/>
    <w:rsid w:val="00D20B41"/>
    <w:rsid w:val="00D462E9"/>
    <w:rsid w:val="00D5003B"/>
    <w:rsid w:val="00D5604A"/>
    <w:rsid w:val="00D651BD"/>
    <w:rsid w:val="00D723A6"/>
    <w:rsid w:val="00D77274"/>
    <w:rsid w:val="00D95D25"/>
    <w:rsid w:val="00DB1055"/>
    <w:rsid w:val="00DB1C8A"/>
    <w:rsid w:val="00DB6660"/>
    <w:rsid w:val="00DC61F6"/>
    <w:rsid w:val="00DD46D7"/>
    <w:rsid w:val="00DE6C22"/>
    <w:rsid w:val="00E07C99"/>
    <w:rsid w:val="00E223B1"/>
    <w:rsid w:val="00E45179"/>
    <w:rsid w:val="00E4704C"/>
    <w:rsid w:val="00E64202"/>
    <w:rsid w:val="00E83C0A"/>
    <w:rsid w:val="00E877B7"/>
    <w:rsid w:val="00EA132B"/>
    <w:rsid w:val="00EC29F9"/>
    <w:rsid w:val="00ED64BD"/>
    <w:rsid w:val="00F03545"/>
    <w:rsid w:val="00F03A88"/>
    <w:rsid w:val="00F10AC8"/>
    <w:rsid w:val="00F35FC5"/>
    <w:rsid w:val="00F51D9E"/>
    <w:rsid w:val="00F550E8"/>
    <w:rsid w:val="00F63D6E"/>
    <w:rsid w:val="00F63EFF"/>
    <w:rsid w:val="00F663C0"/>
    <w:rsid w:val="00F73F8B"/>
    <w:rsid w:val="00F778EC"/>
    <w:rsid w:val="00F872ED"/>
    <w:rsid w:val="00F87E06"/>
    <w:rsid w:val="00F976EB"/>
    <w:rsid w:val="00FF3141"/>
    <w:rsid w:val="00FF4D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14:docId w14:val="361E43E2"/>
  <w15:docId w15:val="{5912D615-834F-4B74-80BD-DEFA39A1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F1A"/>
    <w:pPr>
      <w:tabs>
        <w:tab w:val="center" w:pos="4252"/>
        <w:tab w:val="right" w:pos="8504"/>
      </w:tabs>
      <w:spacing w:after="0" w:line="240" w:lineRule="auto"/>
    </w:pPr>
  </w:style>
  <w:style w:type="character" w:customStyle="1" w:styleId="HeaderChar">
    <w:name w:val="Header Char"/>
    <w:basedOn w:val="DefaultParagraphFont"/>
    <w:link w:val="Header"/>
    <w:uiPriority w:val="99"/>
    <w:rsid w:val="00B45F1A"/>
  </w:style>
  <w:style w:type="paragraph" w:styleId="Footer">
    <w:name w:val="footer"/>
    <w:basedOn w:val="Normal"/>
    <w:link w:val="FooterChar"/>
    <w:uiPriority w:val="99"/>
    <w:unhideWhenUsed/>
    <w:rsid w:val="00B45F1A"/>
    <w:pPr>
      <w:tabs>
        <w:tab w:val="center" w:pos="4252"/>
        <w:tab w:val="right" w:pos="8504"/>
      </w:tabs>
      <w:spacing w:after="0" w:line="240" w:lineRule="auto"/>
    </w:pPr>
  </w:style>
  <w:style w:type="character" w:customStyle="1" w:styleId="FooterChar">
    <w:name w:val="Footer Char"/>
    <w:basedOn w:val="DefaultParagraphFont"/>
    <w:link w:val="Footer"/>
    <w:uiPriority w:val="99"/>
    <w:rsid w:val="00B45F1A"/>
  </w:style>
  <w:style w:type="paragraph" w:styleId="ListParagraph">
    <w:name w:val="List Paragraph"/>
    <w:basedOn w:val="Normal"/>
    <w:uiPriority w:val="34"/>
    <w:qFormat/>
    <w:rsid w:val="000906AE"/>
    <w:pPr>
      <w:ind w:left="720"/>
      <w:contextualSpacing/>
    </w:pPr>
  </w:style>
  <w:style w:type="paragraph" w:styleId="BalloonText">
    <w:name w:val="Balloon Text"/>
    <w:basedOn w:val="Normal"/>
    <w:link w:val="BalloonTextChar"/>
    <w:uiPriority w:val="99"/>
    <w:semiHidden/>
    <w:unhideWhenUsed/>
    <w:rsid w:val="002534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348E"/>
    <w:rPr>
      <w:rFonts w:ascii="Tahoma" w:hAnsi="Tahoma" w:cs="Tahoma"/>
      <w:sz w:val="16"/>
      <w:szCs w:val="16"/>
    </w:rPr>
  </w:style>
  <w:style w:type="table" w:styleId="TableGrid">
    <w:name w:val="Table Grid"/>
    <w:basedOn w:val="TableNormal"/>
    <w:uiPriority w:val="59"/>
    <w:rsid w:val="001406E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6503"/>
    <w:rPr>
      <w:sz w:val="16"/>
      <w:szCs w:val="16"/>
    </w:rPr>
  </w:style>
  <w:style w:type="paragraph" w:styleId="CommentText">
    <w:name w:val="annotation text"/>
    <w:basedOn w:val="Normal"/>
    <w:link w:val="CommentTextChar"/>
    <w:uiPriority w:val="99"/>
    <w:semiHidden/>
    <w:unhideWhenUsed/>
    <w:rsid w:val="00506503"/>
    <w:pPr>
      <w:spacing w:line="240" w:lineRule="auto"/>
    </w:pPr>
    <w:rPr>
      <w:sz w:val="20"/>
      <w:szCs w:val="20"/>
    </w:rPr>
  </w:style>
  <w:style w:type="character" w:customStyle="1" w:styleId="CommentTextChar">
    <w:name w:val="Comment Text Char"/>
    <w:basedOn w:val="DefaultParagraphFont"/>
    <w:link w:val="CommentText"/>
    <w:uiPriority w:val="99"/>
    <w:semiHidden/>
    <w:rsid w:val="00506503"/>
    <w:rPr>
      <w:lang w:eastAsia="en-US"/>
    </w:rPr>
  </w:style>
  <w:style w:type="paragraph" w:styleId="CommentSubject">
    <w:name w:val="annotation subject"/>
    <w:basedOn w:val="CommentText"/>
    <w:next w:val="CommentText"/>
    <w:link w:val="CommentSubjectChar"/>
    <w:uiPriority w:val="99"/>
    <w:semiHidden/>
    <w:unhideWhenUsed/>
    <w:rsid w:val="00506503"/>
    <w:rPr>
      <w:b/>
      <w:bCs/>
    </w:rPr>
  </w:style>
  <w:style w:type="character" w:customStyle="1" w:styleId="CommentSubjectChar">
    <w:name w:val="Comment Subject Char"/>
    <w:basedOn w:val="CommentTextChar"/>
    <w:link w:val="CommentSubject"/>
    <w:uiPriority w:val="99"/>
    <w:semiHidden/>
    <w:rsid w:val="00506503"/>
    <w:rPr>
      <w:b/>
      <w:bCs/>
      <w:lang w:eastAsia="en-US"/>
    </w:rPr>
  </w:style>
  <w:style w:type="paragraph" w:customStyle="1" w:styleId="Default">
    <w:name w:val="Default"/>
    <w:rsid w:val="00457FC2"/>
    <w:pPr>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4E61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5204">
      <w:bodyDiv w:val="1"/>
      <w:marLeft w:val="0"/>
      <w:marRight w:val="0"/>
      <w:marTop w:val="0"/>
      <w:marBottom w:val="0"/>
      <w:divBdr>
        <w:top w:val="none" w:sz="0" w:space="0" w:color="auto"/>
        <w:left w:val="none" w:sz="0" w:space="0" w:color="auto"/>
        <w:bottom w:val="none" w:sz="0" w:space="0" w:color="auto"/>
        <w:right w:val="none" w:sz="0" w:space="0" w:color="auto"/>
      </w:divBdr>
    </w:div>
    <w:div w:id="45692026">
      <w:bodyDiv w:val="1"/>
      <w:marLeft w:val="0"/>
      <w:marRight w:val="0"/>
      <w:marTop w:val="0"/>
      <w:marBottom w:val="0"/>
      <w:divBdr>
        <w:top w:val="none" w:sz="0" w:space="0" w:color="auto"/>
        <w:left w:val="none" w:sz="0" w:space="0" w:color="auto"/>
        <w:bottom w:val="none" w:sz="0" w:space="0" w:color="auto"/>
        <w:right w:val="none" w:sz="0" w:space="0" w:color="auto"/>
      </w:divBdr>
    </w:div>
    <w:div w:id="310869050">
      <w:bodyDiv w:val="1"/>
      <w:marLeft w:val="0"/>
      <w:marRight w:val="0"/>
      <w:marTop w:val="0"/>
      <w:marBottom w:val="0"/>
      <w:divBdr>
        <w:top w:val="none" w:sz="0" w:space="0" w:color="auto"/>
        <w:left w:val="none" w:sz="0" w:space="0" w:color="auto"/>
        <w:bottom w:val="none" w:sz="0" w:space="0" w:color="auto"/>
        <w:right w:val="none" w:sz="0" w:space="0" w:color="auto"/>
      </w:divBdr>
    </w:div>
    <w:div w:id="582033943">
      <w:bodyDiv w:val="1"/>
      <w:marLeft w:val="0"/>
      <w:marRight w:val="0"/>
      <w:marTop w:val="0"/>
      <w:marBottom w:val="0"/>
      <w:divBdr>
        <w:top w:val="none" w:sz="0" w:space="0" w:color="auto"/>
        <w:left w:val="none" w:sz="0" w:space="0" w:color="auto"/>
        <w:bottom w:val="none" w:sz="0" w:space="0" w:color="auto"/>
        <w:right w:val="none" w:sz="0" w:space="0" w:color="auto"/>
      </w:divBdr>
    </w:div>
    <w:div w:id="913927074">
      <w:bodyDiv w:val="1"/>
      <w:marLeft w:val="0"/>
      <w:marRight w:val="0"/>
      <w:marTop w:val="0"/>
      <w:marBottom w:val="0"/>
      <w:divBdr>
        <w:top w:val="none" w:sz="0" w:space="0" w:color="auto"/>
        <w:left w:val="none" w:sz="0" w:space="0" w:color="auto"/>
        <w:bottom w:val="none" w:sz="0" w:space="0" w:color="auto"/>
        <w:right w:val="none" w:sz="0" w:space="0" w:color="auto"/>
      </w:divBdr>
    </w:div>
    <w:div w:id="966929149">
      <w:bodyDiv w:val="1"/>
      <w:marLeft w:val="0"/>
      <w:marRight w:val="0"/>
      <w:marTop w:val="0"/>
      <w:marBottom w:val="0"/>
      <w:divBdr>
        <w:top w:val="none" w:sz="0" w:space="0" w:color="auto"/>
        <w:left w:val="none" w:sz="0" w:space="0" w:color="auto"/>
        <w:bottom w:val="none" w:sz="0" w:space="0" w:color="auto"/>
        <w:right w:val="none" w:sz="0" w:space="0" w:color="auto"/>
      </w:divBdr>
    </w:div>
    <w:div w:id="1033388659">
      <w:bodyDiv w:val="1"/>
      <w:marLeft w:val="0"/>
      <w:marRight w:val="0"/>
      <w:marTop w:val="0"/>
      <w:marBottom w:val="0"/>
      <w:divBdr>
        <w:top w:val="none" w:sz="0" w:space="0" w:color="auto"/>
        <w:left w:val="none" w:sz="0" w:space="0" w:color="auto"/>
        <w:bottom w:val="none" w:sz="0" w:space="0" w:color="auto"/>
        <w:right w:val="none" w:sz="0" w:space="0" w:color="auto"/>
      </w:divBdr>
    </w:div>
    <w:div w:id="1549610767">
      <w:bodyDiv w:val="1"/>
      <w:marLeft w:val="0"/>
      <w:marRight w:val="0"/>
      <w:marTop w:val="0"/>
      <w:marBottom w:val="0"/>
      <w:divBdr>
        <w:top w:val="none" w:sz="0" w:space="0" w:color="auto"/>
        <w:left w:val="none" w:sz="0" w:space="0" w:color="auto"/>
        <w:bottom w:val="none" w:sz="0" w:space="0" w:color="auto"/>
        <w:right w:val="none" w:sz="0" w:space="0" w:color="auto"/>
      </w:divBdr>
    </w:div>
    <w:div w:id="1569850344">
      <w:bodyDiv w:val="1"/>
      <w:marLeft w:val="0"/>
      <w:marRight w:val="0"/>
      <w:marTop w:val="0"/>
      <w:marBottom w:val="0"/>
      <w:divBdr>
        <w:top w:val="none" w:sz="0" w:space="0" w:color="auto"/>
        <w:left w:val="none" w:sz="0" w:space="0" w:color="auto"/>
        <w:bottom w:val="none" w:sz="0" w:space="0" w:color="auto"/>
        <w:right w:val="none" w:sz="0" w:space="0" w:color="auto"/>
      </w:divBdr>
    </w:div>
    <w:div w:id="1696030766">
      <w:bodyDiv w:val="1"/>
      <w:marLeft w:val="0"/>
      <w:marRight w:val="0"/>
      <w:marTop w:val="0"/>
      <w:marBottom w:val="0"/>
      <w:divBdr>
        <w:top w:val="none" w:sz="0" w:space="0" w:color="auto"/>
        <w:left w:val="none" w:sz="0" w:space="0" w:color="auto"/>
        <w:bottom w:val="none" w:sz="0" w:space="0" w:color="auto"/>
        <w:right w:val="none" w:sz="0" w:space="0" w:color="auto"/>
      </w:divBdr>
    </w:div>
    <w:div w:id="1734960130">
      <w:bodyDiv w:val="1"/>
      <w:marLeft w:val="0"/>
      <w:marRight w:val="0"/>
      <w:marTop w:val="0"/>
      <w:marBottom w:val="0"/>
      <w:divBdr>
        <w:top w:val="none" w:sz="0" w:space="0" w:color="auto"/>
        <w:left w:val="none" w:sz="0" w:space="0" w:color="auto"/>
        <w:bottom w:val="none" w:sz="0" w:space="0" w:color="auto"/>
        <w:right w:val="none" w:sz="0" w:space="0" w:color="auto"/>
      </w:divBdr>
    </w:div>
    <w:div w:id="1862815829">
      <w:bodyDiv w:val="1"/>
      <w:marLeft w:val="0"/>
      <w:marRight w:val="0"/>
      <w:marTop w:val="0"/>
      <w:marBottom w:val="0"/>
      <w:divBdr>
        <w:top w:val="none" w:sz="0" w:space="0" w:color="auto"/>
        <w:left w:val="none" w:sz="0" w:space="0" w:color="auto"/>
        <w:bottom w:val="none" w:sz="0" w:space="0" w:color="auto"/>
        <w:right w:val="none" w:sz="0" w:space="0" w:color="auto"/>
      </w:divBdr>
    </w:div>
    <w:div w:id="1998535727">
      <w:bodyDiv w:val="1"/>
      <w:marLeft w:val="0"/>
      <w:marRight w:val="0"/>
      <w:marTop w:val="0"/>
      <w:marBottom w:val="0"/>
      <w:divBdr>
        <w:top w:val="none" w:sz="0" w:space="0" w:color="auto"/>
        <w:left w:val="none" w:sz="0" w:space="0" w:color="auto"/>
        <w:bottom w:val="none" w:sz="0" w:space="0" w:color="auto"/>
        <w:right w:val="none" w:sz="0" w:space="0" w:color="auto"/>
      </w:divBdr>
    </w:div>
    <w:div w:id="2065445361">
      <w:bodyDiv w:val="1"/>
      <w:marLeft w:val="0"/>
      <w:marRight w:val="0"/>
      <w:marTop w:val="0"/>
      <w:marBottom w:val="0"/>
      <w:divBdr>
        <w:top w:val="none" w:sz="0" w:space="0" w:color="auto"/>
        <w:left w:val="none" w:sz="0" w:space="0" w:color="auto"/>
        <w:bottom w:val="none" w:sz="0" w:space="0" w:color="auto"/>
        <w:right w:val="none" w:sz="0" w:space="0" w:color="auto"/>
      </w:divBdr>
    </w:div>
    <w:div w:id="2079551792">
      <w:bodyDiv w:val="1"/>
      <w:marLeft w:val="0"/>
      <w:marRight w:val="0"/>
      <w:marTop w:val="0"/>
      <w:marBottom w:val="0"/>
      <w:divBdr>
        <w:top w:val="none" w:sz="0" w:space="0" w:color="auto"/>
        <w:left w:val="none" w:sz="0" w:space="0" w:color="auto"/>
        <w:bottom w:val="none" w:sz="0" w:space="0" w:color="auto"/>
        <w:right w:val="none" w:sz="0" w:space="0" w:color="auto"/>
      </w:divBdr>
    </w:div>
    <w:div w:id="2111512891">
      <w:bodyDiv w:val="1"/>
      <w:marLeft w:val="0"/>
      <w:marRight w:val="0"/>
      <w:marTop w:val="0"/>
      <w:marBottom w:val="0"/>
      <w:divBdr>
        <w:top w:val="none" w:sz="0" w:space="0" w:color="auto"/>
        <w:left w:val="none" w:sz="0" w:space="0" w:color="auto"/>
        <w:bottom w:val="none" w:sz="0" w:space="0" w:color="auto"/>
        <w:right w:val="none" w:sz="0" w:space="0" w:color="auto"/>
      </w:divBdr>
    </w:div>
    <w:div w:id="213971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0712-019-0951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5194/gmd-13-5401-2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1.jpg@01D5E1AE.6235A6A0" TargetMode="External"/><Relationship Id="rId1" Type="http://schemas.openxmlformats.org/officeDocument/2006/relationships/image" Target="media/image2.jpeg"/><Relationship Id="rId5" Type="http://schemas.openxmlformats.org/officeDocument/2006/relationships/image" Target="media/image4.jpeg"/><Relationship Id="rId4"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2257</Words>
  <Characters>13728</Characters>
  <Application>Microsoft Office Word</Application>
  <DocSecurity>0</DocSecurity>
  <Lines>114</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Ministerio de Ciencia e Innovación</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Franch Meneu, M.Asuncion</dc:creator>
  <cp:lastModifiedBy>Ainara Fernandez</cp:lastModifiedBy>
  <cp:revision>2</cp:revision>
  <cp:lastPrinted>2014-07-31T14:59:00Z</cp:lastPrinted>
  <dcterms:created xsi:type="dcterms:W3CDTF">2022-01-17T11:24:00Z</dcterms:created>
  <dcterms:modified xsi:type="dcterms:W3CDTF">2022-01-17T11:24:00Z</dcterms:modified>
</cp:coreProperties>
</file>